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8C0" w:rsidRPr="00CA28C0" w:rsidRDefault="00CA28C0" w:rsidP="00CA28C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8C0">
        <w:rPr>
          <w:rFonts w:ascii="Times New Roman" w:hAnsi="Times New Roman" w:cs="Times New Roman"/>
          <w:b/>
          <w:sz w:val="28"/>
          <w:szCs w:val="28"/>
        </w:rPr>
        <w:t>Приказ Минсельхоза России от 21.02.2013 № 85 «Об определении видов организаций по племенному животноводству и о внесении изменений в приказы Минсельхоза России»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 xml:space="preserve">В соответствии с Правилами в области племенного животноводства «Виды организаций, осуществляющих деятельность в области племенного животноводства», утвержденными приказом Минсельхоза России от 17 ноября 2011 г. № 431, зарегистрированным Минюстом России 30 декабря 2011 г., регистрационный № 22885, </w:t>
      </w:r>
      <w:proofErr w:type="spellStart"/>
      <w:proofErr w:type="gramStart"/>
      <w:r w:rsidRPr="00CA28C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A2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8C0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A28C0"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 w:rsidRPr="00CA28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A2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8C0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CA28C0"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1. Отнести к определенным видам организаций по племенному животноводству юридические лица, осуществляющие деятельность в области племенного животноводства, согласно приложению.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2. Внести изменения в приказы Минсельхоза России, исключив из приложений следующие позиции: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3 приложения к приказу Минсельхоза России от 8 октября 2007 г. № 540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позиции 1, 3 приложения к приказу Минсельхоза России от 2 августа 2007 г. № 381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21 приложения к приказу Минсельхоза России от 19 октября 2007 г. № 553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29 приложения к приказу Минсельхоза России от 25 марта 2008 г. № 114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позиции 8, 13, 14, приложения к приказу Минсельхоза России от 29 февраля 2008 г. № 65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позиции 3, 11, приложения к приказу Минсельхоза России от 8 февраля 2008 г. № 36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22 приложения к приказу Минсельхоза России от 29 февраля 2008 г. № 66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позиции 21, 30 приложения к приказу Минсельхоза России от 21 февраля 2008 г. № 53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13 приложения к приказу Минсельхоза России от 2 июля 2008 г. № 305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28 приложения к приказу Минсельхоза России от 28 января 2008 г. № 13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4 приложения к приказу Минсельхоза России от 25 апреля 2008 г. № 230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4 приложения к приказу Минсельхоза России от 16 декабря 2008 г. № 534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21 приложения к приказу Минсельхоза России от 30 декабря 2008 г. № 592 «Об определении видов организаций по племенному животноводству»;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4 приложения к приказу Минсельхоза России от 17 декабря 2009 г. № 589 «Об определении видов организаций по племенному животноводству и о внесении изменений в приказы Минсельхоза России»;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позицию 13 приложения к приказу Минсельхоза России от 9 декабря 2010 г. № 430 «Об определении видов организаций по племенному животноводству и о внесении изменений в приказы Минсельхоза России».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A28C0">
        <w:rPr>
          <w:rFonts w:ascii="Times New Roman" w:hAnsi="Times New Roman" w:cs="Times New Roman"/>
          <w:sz w:val="28"/>
          <w:szCs w:val="28"/>
        </w:rPr>
        <w:t>Депживотноводству</w:t>
      </w:r>
      <w:proofErr w:type="spellEnd"/>
      <w:r w:rsidRPr="00CA28C0">
        <w:rPr>
          <w:rFonts w:ascii="Times New Roman" w:hAnsi="Times New Roman" w:cs="Times New Roman"/>
          <w:sz w:val="28"/>
          <w:szCs w:val="28"/>
        </w:rPr>
        <w:t xml:space="preserve"> внести соответствующие записи по указанным организациям по племенному животноводству в государственный племенной регистр.</w:t>
      </w: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8C0" w:rsidRPr="00CA28C0" w:rsidRDefault="00CA28C0" w:rsidP="00CA28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A28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28C0">
        <w:rPr>
          <w:rFonts w:ascii="Times New Roman" w:hAnsi="Times New Roman" w:cs="Times New Roman"/>
          <w:sz w:val="28"/>
          <w:szCs w:val="28"/>
        </w:rPr>
        <w:t xml:space="preserve"> выполнением приказа возложить на директора </w:t>
      </w:r>
      <w:proofErr w:type="spellStart"/>
      <w:r w:rsidRPr="00CA28C0">
        <w:rPr>
          <w:rFonts w:ascii="Times New Roman" w:hAnsi="Times New Roman" w:cs="Times New Roman"/>
          <w:sz w:val="28"/>
          <w:szCs w:val="28"/>
        </w:rPr>
        <w:t>Депживотноводства</w:t>
      </w:r>
      <w:proofErr w:type="spellEnd"/>
      <w:r w:rsidRPr="00CA2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8C0">
        <w:rPr>
          <w:rFonts w:ascii="Times New Roman" w:hAnsi="Times New Roman" w:cs="Times New Roman"/>
          <w:sz w:val="28"/>
          <w:szCs w:val="28"/>
        </w:rPr>
        <w:t>В.В.Лабинова</w:t>
      </w:r>
      <w:proofErr w:type="spellEnd"/>
      <w:r w:rsidRPr="00CA28C0">
        <w:rPr>
          <w:rFonts w:ascii="Times New Roman" w:hAnsi="Times New Roman" w:cs="Times New Roman"/>
          <w:sz w:val="28"/>
          <w:szCs w:val="28"/>
        </w:rPr>
        <w:t>.</w:t>
      </w:r>
    </w:p>
    <w:p w:rsidR="00A11CE9" w:rsidRDefault="00A11CE9" w:rsidP="00A11CE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CE1" w:rsidRPr="00CA28C0" w:rsidRDefault="00CA28C0" w:rsidP="00A11CE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8C0">
        <w:rPr>
          <w:rFonts w:ascii="Times New Roman" w:hAnsi="Times New Roman" w:cs="Times New Roman"/>
          <w:sz w:val="28"/>
          <w:szCs w:val="28"/>
        </w:rPr>
        <w:t>Заместитель Министра</w:t>
      </w:r>
      <w:r w:rsidRPr="00CA28C0">
        <w:rPr>
          <w:rFonts w:ascii="Times New Roman" w:hAnsi="Times New Roman" w:cs="Times New Roman"/>
          <w:sz w:val="28"/>
          <w:szCs w:val="28"/>
        </w:rPr>
        <w:tab/>
      </w:r>
      <w:r w:rsidR="00A11C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 w:rsidRPr="00CA28C0">
        <w:rPr>
          <w:rFonts w:ascii="Times New Roman" w:hAnsi="Times New Roman" w:cs="Times New Roman"/>
          <w:sz w:val="28"/>
          <w:szCs w:val="28"/>
        </w:rPr>
        <w:t>А.Л.Черногоров</w:t>
      </w:r>
      <w:proofErr w:type="spellEnd"/>
    </w:p>
    <w:sectPr w:rsidR="008A2CE1" w:rsidRPr="00CA28C0" w:rsidSect="008A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8C0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2EE8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0DDB"/>
    <w:rsid w:val="00A11CE9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28C0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501</Words>
  <Characters>2861</Characters>
  <Application>Microsoft Office Word</Application>
  <DocSecurity>0</DocSecurity>
  <Lines>23</Lines>
  <Paragraphs>6</Paragraphs>
  <ScaleCrop>false</ScaleCrop>
  <Company>DSX-Kirov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2</cp:revision>
  <dcterms:created xsi:type="dcterms:W3CDTF">2013-03-12T05:31:00Z</dcterms:created>
  <dcterms:modified xsi:type="dcterms:W3CDTF">2013-03-12T05:44:00Z</dcterms:modified>
</cp:coreProperties>
</file>