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КИРОВСКОЙ ОБЛАСТИ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3 апреля 2013 г. </w:t>
      </w:r>
      <w:proofErr w:type="spellStart"/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203/176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СУБСИДИЙ МЕСТНЫМ БЮДЖЕТАМ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ОБЛАСТНОГО БЮДЖЕТА НА СТРОИТЕЛЬСТВО (РЕКОНСТРУКЦИЮ)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СОЦИАЛЬНОЙ И ИНЖЕНЕРНОЙ ИНФРАСТРУКТУРЫ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СОБСТВЕННОСТИ В 2013 ГОДУ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14.06.2013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212/339)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статьи 139</w:t>
        </w:r>
      </w:hyperlink>
      <w:r>
        <w:rPr>
          <w:rFonts w:ascii="Calibri" w:hAnsi="Calibri" w:cs="Calibri"/>
        </w:rPr>
        <w:t xml:space="preserve"> Бюджетного кодекса Российской Федерации, в целях реализации мероприятий по строительству (реконструкции) объектов социальной и инженерной инфраструктуры муниципальной собственности в 2013 году областной целевой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"Социальное развитие села" на 2010 - 2013 годы, утвержденной постановлением Правительства Кировской области от 06.12.2009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33/444 "Об областной целевой программе "Социальное развитие села" на 2010 - 2013 годы" (с</w:t>
      </w:r>
      <w:proofErr w:type="gramEnd"/>
      <w:r>
        <w:rPr>
          <w:rFonts w:ascii="Calibri" w:hAnsi="Calibri" w:cs="Calibri"/>
        </w:rPr>
        <w:t xml:space="preserve"> изменениями, внесенными постановлением Правительства Кировской области от 17.12.2012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186/778), Правительство Кировской области постановляет: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местным бюджетам из областного бюджета на строительство (реконструкцию) объектов социальной и инженерной инфраструктуры муниципальной собственности в 2013 году. Прилагается.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79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субсидий местным бюджетам из областного бюджета на строительство (реконструкцию) объектов социальной и инженерной инфраструктуры муниципальной собственности в 2013 году. Прилагается.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заместителя Председателя Правительства области, главу департамента сельского хозяйства и продовольствия Кировской области </w:t>
      </w:r>
      <w:proofErr w:type="spellStart"/>
      <w:r>
        <w:rPr>
          <w:rFonts w:ascii="Calibri" w:hAnsi="Calibri" w:cs="Calibri"/>
        </w:rPr>
        <w:t>Котлячкова</w:t>
      </w:r>
      <w:proofErr w:type="spellEnd"/>
      <w:r>
        <w:rPr>
          <w:rFonts w:ascii="Calibri" w:hAnsi="Calibri" w:cs="Calibri"/>
        </w:rPr>
        <w:t xml:space="preserve"> А.А.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через десять дней со дня его официального опубликования.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-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Н.Ю.БЕЛЫХ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 апреля 2013 г.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203/176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МЕСТНЫМ БЮДЖЕТАМ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ОБЛАСТНОГО БЮДЖЕТА НА СТРОИТЕЛЬСТВО (РЕКОНСТРУКЦИЮ)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СОЦИАЛЬНОЙ И ИНЖЕНЕРНОЙ ИНФРАСТРУКТУРЫ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СОБСТВЕННОСТИ В 2013 ГОДУ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14.06.2013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212/339)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предоставления субсидий местным бюджетам из областного бюджета на строительство (реконструкцию) объектов социальной и инженерной инфраструктуры муниципальной собственности (далее - Порядок) определяет правила предоставления субсидий местным бюджетам из областного бюджета на строительство (реконструкцию) объектов социальной и инженерной инфраструктуры муниципальной собственности (далее - субсидии).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2. Субсидии предоставляются департаментом сельского хозяйства и продовольствия Кировской области бюджетам муниципальных районов (городских округов) на софинансирование мероприятий по строительству (реконструкции) объектов социальной и инженерной инфраструктуры муниципальной собственности.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Субсидии муниципальным районам (городским округам) предоставляются в пределах сумм, утвержденных настоящим постановлением, пропорционально кассовым расходам местных бюджетов по соответствующим расходным обязательствам и за фактически выполненные работы, а также в соответствии с кассовым планом, утвержденным в установленном порядке, и с учетом документов, указанных в </w:t>
      </w:r>
      <w:hyperlink w:anchor="Par61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Субсидии предоставляются при соблюдении муниципальными районами (городскими округами) следующих условий: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наличии утвержденных в установленном порядке долгосрочных муниципальных программ, предусматривающих аналогичные мероприятия, выполняемые с использованием средств местных бюджетов.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наличии утвержденной проектной документации по объектам социальной сферы и инженерной инфраструктуры в сельской местности и положительного заключения государственной экспертизы на данную документацию по объектам, в отношении которых проведение такой экспертизы предусмотрено законодательством Российской Федерации.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предоставления заверенных выписок из решений представительных органов местного самоуправления об утверждении решений о бюджетах муниципальных образований, подтверждающих финансирование соответствующих мероприятий долгосрочных муниципальных программ в планируемом году.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 случае заключения соглашения между департаментом сельского хозяйства и продовольствия Кировской области и администрацией муниципального района (городского округа) о предоставлении субсидии.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выполнении доли софинансирования, объем которой определяется соглашением (договором) о предоставлении субсидии.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Перечисление субсидий из областного бюджета осуществляется в установленном порядке в бюджеты муниципальных районов (городских округов).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решениями представительных органов о местных бюджетах субсидии муниципальными районами перечисляются в установленном порядке в бюджеты поселений.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Операции со средствами за счет субсидий,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в финансовых органах муниципальных </w:t>
      </w:r>
      <w:r>
        <w:rPr>
          <w:rFonts w:ascii="Calibri" w:hAnsi="Calibri" w:cs="Calibri"/>
        </w:rPr>
        <w:lastRenderedPageBreak/>
        <w:t>образований.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субсидии предоставляются за счет средств федерального бюджета, операции со средствами за счет субсидий,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в отделах по муниципальным образованиям Управления Федерального казначейства по Кировской области.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Кировской области от 14.06.2013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212/339)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Получатели бюджетных средств осуществляют расходование субсидий на цели, установленные </w:t>
      </w:r>
      <w:hyperlink w:anchor="Par44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Порядка, в соответствии с действующим законодательством.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Получатели бюджетных средств по расходам за счет субсидий представляют 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денежных обязательств (расходов).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субсидии предоставляются за счет средств федерального бюджета, получатели бюджетных средств по расходам за счет субсидий представляют в отделы по муниципальным образованиям Управления Федерального казначейства по Кировской области платежные и иные документы для санкционирования оплаты денежных обязательств.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Кировской области от 14.06.2013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212/339)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9. Органы местного самоуправления муниципальных районов (городских округов) представляют в департамент сельского хозяйства и продовольствия Кировской области отчетность о расходовании субсидий и иные документы по перечню и формам, установленным соглашениями.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Департамент сельского хозяйства и продовольствия Кировской области в случае использования средств субсидий муниципальными районами (городскими округами) не в полном объеме и на основании документов, представляемых органами местного самоуправления муниципальных районов (городских округов)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Порядка, вправе вносить Правительству Кировской области в установленном порядке предложения об изменении объемов субсидий.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Ответственность за нарушение настоящего Порядка и недостоверность представляемых в департамент сельского хозяйства и продовольствия Кировской области данных, указанных в </w:t>
      </w:r>
      <w:hyperlink w:anchor="Par61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возлагается на органы местного самоуправления муниципальных районов (городских округов).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правильностью использования муниципальными районами (городскими округами) субсидий возлагается на департамент сельского хозяйства и продовольствия Кировской области.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нецелевого использования субсидий соответствующие средства взыскиваются в областной бюджет в порядке, установленном действующим законодательством.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14. Не использованные в текущем финансовом году остатки субсидий подлежат возврату в областной бюджет в течение первых десяти рабочих дней очередного финансового года.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Остатки средств, указанные в </w:t>
      </w:r>
      <w:hyperlink w:anchor="Par6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Порядка, перечисленные в областной бюджет, могут быть возвращены в бюджеты муниципальных районов (городских округов) в текущем финансовом году при наличии потребности в их направлении </w:t>
      </w:r>
      <w:proofErr w:type="gramStart"/>
      <w:r>
        <w:rPr>
          <w:rFonts w:ascii="Calibri" w:hAnsi="Calibri" w:cs="Calibri"/>
        </w:rPr>
        <w:t>на те</w:t>
      </w:r>
      <w:proofErr w:type="gramEnd"/>
      <w:r>
        <w:rPr>
          <w:rFonts w:ascii="Calibri" w:hAnsi="Calibri" w:cs="Calibri"/>
        </w:rPr>
        <w:t xml:space="preserve"> же цели в соответствии с решением департамента сельского хозяйства и продовольствия Кировской области.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если неиспользованный остаток субсидий не перечислен в доход областного бюджета, этот остаток подлежит взысканию в доход областного бюджета в порядке, установленном департаментом финансов Кировской области, с соблюдением общих требований, установленных Министерством финансов Российской Федерации.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lastRenderedPageBreak/>
        <w:t>Утверждено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 апреля 2013 г.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203/176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79"/>
      <w:bookmarkEnd w:id="7"/>
      <w:r>
        <w:rPr>
          <w:rFonts w:ascii="Calibri" w:hAnsi="Calibri" w:cs="Calibri"/>
          <w:b/>
          <w:bCs/>
        </w:rPr>
        <w:t>РАСПРЕДЕЛЕНИЕ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СУБСИДИЙ МЕСТНЫМ БЮДЖЕТАМ ИЗ ОБЛАСТНОГО БЮДЖЕТА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СТРОИТЕЛЬСТВО (РЕКОНСТРУКЦИЮ) ОБЪЕКТОВ </w:t>
      </w:r>
      <w:proofErr w:type="gramStart"/>
      <w:r>
        <w:rPr>
          <w:rFonts w:ascii="Calibri" w:hAnsi="Calibri" w:cs="Calibri"/>
          <w:b/>
          <w:bCs/>
        </w:rPr>
        <w:t>СОЦИАЛЬНОЙ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ИНЖЕНЕРНОЙ ИНФРАСТРУКТУРЫ МУНИЦИПАЛЬНОЙ СОБСТВЕННОСТИ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2013 ГОДУ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14.06.2013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212/339)</w:t>
      </w: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680"/>
        <w:gridCol w:w="1440"/>
        <w:gridCol w:w="2760"/>
      </w:tblGrid>
      <w:tr w:rsidR="007F24C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муниципального 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образования   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Реализация проектов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комплексной компактной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застройки   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благоустройства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сельских населенных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пунктов       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субсидий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местным бюджетам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областного бюджета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строительство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(реконструкцию)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инженерной 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инфраструктуры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муниципальной 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собственности    </w:t>
            </w:r>
          </w:p>
        </w:tc>
      </w:tr>
      <w:tr w:rsidR="007F24C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pStyle w:val="ConsPlusNonformat"/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pStyle w:val="ConsPlusNonformat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счет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средств 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бюджета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 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областного</w:t>
            </w:r>
          </w:p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бюджета  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4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Кирово-Чепецкий район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25277,0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19912,6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45189,6       </w:t>
            </w:r>
          </w:p>
        </w:tc>
      </w:tr>
      <w:tr w:rsidR="007F24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Куменский район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46400,0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33000,0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79400,0       </w:t>
            </w:r>
          </w:p>
        </w:tc>
      </w:tr>
      <w:tr w:rsidR="007F24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pStyle w:val="ConsPlusNonformat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71677,0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52912,6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4CD" w:rsidRDefault="007F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124589,6       </w:t>
            </w:r>
          </w:p>
        </w:tc>
      </w:tr>
    </w:tbl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4CD" w:rsidRDefault="007F24C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48FD" w:rsidRDefault="006648FD"/>
    <w:sectPr w:rsidR="006648FD" w:rsidSect="00A2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CD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30A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32FB"/>
    <w:rsid w:val="000B45B8"/>
    <w:rsid w:val="000B5D55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4339"/>
    <w:rsid w:val="0010696C"/>
    <w:rsid w:val="0010739D"/>
    <w:rsid w:val="001078F5"/>
    <w:rsid w:val="0011052D"/>
    <w:rsid w:val="00111CE3"/>
    <w:rsid w:val="00111E3E"/>
    <w:rsid w:val="00112D94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3017"/>
    <w:rsid w:val="001F3C48"/>
    <w:rsid w:val="001F46DB"/>
    <w:rsid w:val="001F5323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479"/>
    <w:rsid w:val="007A29AB"/>
    <w:rsid w:val="007A37B4"/>
    <w:rsid w:val="007A3CEC"/>
    <w:rsid w:val="007A4364"/>
    <w:rsid w:val="007A4C22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24CD"/>
    <w:rsid w:val="007F5633"/>
    <w:rsid w:val="007F570D"/>
    <w:rsid w:val="007F59D1"/>
    <w:rsid w:val="007F770D"/>
    <w:rsid w:val="007F7895"/>
    <w:rsid w:val="007F794E"/>
    <w:rsid w:val="008006CE"/>
    <w:rsid w:val="008006F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D73"/>
    <w:rsid w:val="00855C63"/>
    <w:rsid w:val="00855F13"/>
    <w:rsid w:val="0085669F"/>
    <w:rsid w:val="00856FA9"/>
    <w:rsid w:val="00857824"/>
    <w:rsid w:val="00860296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20D0"/>
    <w:rsid w:val="00C93887"/>
    <w:rsid w:val="00C940F1"/>
    <w:rsid w:val="00C943DA"/>
    <w:rsid w:val="00C94492"/>
    <w:rsid w:val="00C94C46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A39"/>
    <w:rsid w:val="00D02487"/>
    <w:rsid w:val="00D02880"/>
    <w:rsid w:val="00D029D5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942"/>
    <w:rsid w:val="00FE5994"/>
    <w:rsid w:val="00FE5D8E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2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EC96AB840AAE748572F9E449DB21CB73A59B5B7DF37C8F72E43993FA919CF01097ED7C1C42E20271681mD5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BEC96AB840AAE748572F9E449DB21CB73A59B5B7DF37C8F72E43993FA919CF01097ED7C1C42E20271680mD55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EC96AB840AAE748572F9E449DB21CB73A59B5B7DF36CAF12E43993FA919CF01097ED7C1C42E20271383mD5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CBEC96AB840AAE74857319352F1EE15B63407BCB0DD399FAE7118C468A013984646279684CAm259G" TargetMode="External"/><Relationship Id="rId10" Type="http://schemas.openxmlformats.org/officeDocument/2006/relationships/hyperlink" Target="consultantplus://offline/ref=3CBEC96AB840AAE748572F9E449DB21CB73A59B5B7DF37C8F72E43993FA919CF01097ED7C1C42E20271680mD54G" TargetMode="External"/><Relationship Id="rId4" Type="http://schemas.openxmlformats.org/officeDocument/2006/relationships/hyperlink" Target="consultantplus://offline/ref=3CBEC96AB840AAE748572F9E449DB21CB73A59B5B7DF37C8F72E43993FA919CF01097ED7C1C42E20271680mD56G" TargetMode="External"/><Relationship Id="rId9" Type="http://schemas.openxmlformats.org/officeDocument/2006/relationships/hyperlink" Target="consultantplus://offline/ref=3CBEC96AB840AAE748572F9E449DB21CB73A59B5B7DF37C8F72E43993FA919CF01097ED7C1C42E20271681mD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Иван А. Крылатых</cp:lastModifiedBy>
  <cp:revision>1</cp:revision>
  <dcterms:created xsi:type="dcterms:W3CDTF">2013-09-17T06:57:00Z</dcterms:created>
  <dcterms:modified xsi:type="dcterms:W3CDTF">2013-09-17T06:58:00Z</dcterms:modified>
</cp:coreProperties>
</file>