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FF0" w:rsidRDefault="006B1972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480568" cy="601599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480568" cy="601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0FF0" w:rsidRDefault="00E30FF0">
      <w:pPr>
        <w:spacing w:line="360" w:lineRule="auto"/>
        <w:jc w:val="center"/>
        <w:rPr>
          <w:b/>
          <w:sz w:val="28"/>
        </w:rPr>
      </w:pPr>
    </w:p>
    <w:p w:rsidR="00E30FF0" w:rsidRDefault="006B1972">
      <w:pPr>
        <w:jc w:val="center"/>
        <w:rPr>
          <w:b/>
          <w:sz w:val="28"/>
        </w:rPr>
      </w:pPr>
      <w:r>
        <w:rPr>
          <w:b/>
          <w:sz w:val="28"/>
        </w:rPr>
        <w:t xml:space="preserve">МИНИСТЕРСТВО СЕЛЬСКОГО ХОЗЯЙСТВА И ПРОДОВОЛЬСТВИЯ </w:t>
      </w:r>
    </w:p>
    <w:p w:rsidR="00E30FF0" w:rsidRDefault="006B1972">
      <w:pPr>
        <w:spacing w:line="360" w:lineRule="exact"/>
        <w:jc w:val="center"/>
        <w:rPr>
          <w:b/>
          <w:sz w:val="28"/>
        </w:rPr>
      </w:pPr>
      <w:r>
        <w:rPr>
          <w:b/>
          <w:sz w:val="28"/>
        </w:rPr>
        <w:t>КИРОВСКОЙ ОБЛАСТИ</w:t>
      </w:r>
      <w:r>
        <w:rPr>
          <w:b/>
          <w:sz w:val="28"/>
        </w:rPr>
        <w:br/>
      </w:r>
    </w:p>
    <w:p w:rsidR="00E30FF0" w:rsidRDefault="006B1972">
      <w:pPr>
        <w:jc w:val="center"/>
        <w:rPr>
          <w:b/>
          <w:sz w:val="32"/>
        </w:rPr>
      </w:pPr>
      <w:r>
        <w:rPr>
          <w:b/>
          <w:sz w:val="32"/>
        </w:rPr>
        <w:t>РАСПОРЯЖЕНИЕ</w:t>
      </w:r>
    </w:p>
    <w:p w:rsidR="00E30FF0" w:rsidRDefault="00E30FF0">
      <w:pPr>
        <w:jc w:val="center"/>
        <w:rPr>
          <w:b/>
          <w:sz w:val="28"/>
        </w:rPr>
      </w:pPr>
    </w:p>
    <w:p w:rsidR="00E30FF0" w:rsidRDefault="00E30FF0">
      <w:pPr>
        <w:jc w:val="center"/>
        <w:rPr>
          <w:b/>
          <w:sz w:val="28"/>
        </w:rPr>
      </w:pPr>
    </w:p>
    <w:p w:rsidR="00E30FF0" w:rsidRDefault="006B1972">
      <w:pPr>
        <w:jc w:val="both"/>
        <w:rPr>
          <w:sz w:val="28"/>
        </w:rPr>
      </w:pPr>
      <w:r>
        <w:rPr>
          <w:sz w:val="28"/>
        </w:rPr>
        <w:t xml:space="preserve">________________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№ ______ </w:t>
      </w:r>
    </w:p>
    <w:p w:rsidR="00E30FF0" w:rsidRDefault="006B1972">
      <w:pPr>
        <w:tabs>
          <w:tab w:val="left" w:pos="9356"/>
        </w:tabs>
        <w:spacing w:after="480"/>
        <w:jc w:val="center"/>
        <w:rPr>
          <w:sz w:val="28"/>
        </w:rPr>
      </w:pPr>
      <w:r>
        <w:rPr>
          <w:sz w:val="28"/>
        </w:rPr>
        <w:t>г. Киров</w:t>
      </w:r>
    </w:p>
    <w:p w:rsidR="00E30FF0" w:rsidRDefault="006B1972">
      <w:pPr>
        <w:pStyle w:val="ae"/>
        <w:tabs>
          <w:tab w:val="left" w:pos="9356"/>
        </w:tabs>
        <w:spacing w:line="240" w:lineRule="auto"/>
        <w:ind w:right="-2" w:firstLine="0"/>
        <w:jc w:val="center"/>
        <w:rPr>
          <w:b/>
          <w:spacing w:val="-6"/>
          <w:sz w:val="28"/>
        </w:rPr>
      </w:pPr>
      <w:r>
        <w:rPr>
          <w:b/>
          <w:spacing w:val="-6"/>
          <w:sz w:val="28"/>
        </w:rPr>
        <w:t xml:space="preserve">О внесении изменений в распоряжение министерства сельского хозяйства </w:t>
      </w:r>
    </w:p>
    <w:p w:rsidR="00E30FF0" w:rsidRDefault="006B1972">
      <w:pPr>
        <w:pStyle w:val="ae"/>
        <w:tabs>
          <w:tab w:val="left" w:pos="9356"/>
        </w:tabs>
        <w:spacing w:line="240" w:lineRule="auto"/>
        <w:ind w:right="-2" w:firstLine="0"/>
        <w:jc w:val="center"/>
        <w:rPr>
          <w:b/>
          <w:spacing w:val="-6"/>
          <w:sz w:val="28"/>
        </w:rPr>
      </w:pPr>
      <w:r>
        <w:rPr>
          <w:b/>
          <w:spacing w:val="-6"/>
          <w:sz w:val="28"/>
        </w:rPr>
        <w:t xml:space="preserve">и продовольствия Кировской </w:t>
      </w:r>
      <w:proofErr w:type="spellStart"/>
      <w:r>
        <w:rPr>
          <w:b/>
          <w:spacing w:val="-6"/>
          <w:sz w:val="28"/>
        </w:rPr>
        <w:t>областиот</w:t>
      </w:r>
      <w:proofErr w:type="spellEnd"/>
      <w:r>
        <w:rPr>
          <w:b/>
          <w:spacing w:val="-6"/>
          <w:sz w:val="28"/>
        </w:rPr>
        <w:t xml:space="preserve"> 26.06.2024 № 49</w:t>
      </w:r>
      <w:r>
        <w:rPr>
          <w:b/>
        </w:rPr>
        <w:t>«</w:t>
      </w:r>
      <w:r>
        <w:rPr>
          <w:b/>
          <w:spacing w:val="-6"/>
          <w:sz w:val="28"/>
        </w:rPr>
        <w:t>Об утверждении Нормативных затрат на обеспечение функций министерства сельского хозяйства и продовольствия Кировской области в 2025 году</w:t>
      </w:r>
      <w:r>
        <w:rPr>
          <w:b/>
          <w:sz w:val="28"/>
        </w:rPr>
        <w:t>»</w:t>
      </w:r>
    </w:p>
    <w:p w:rsidR="00E30FF0" w:rsidRDefault="00E30FF0">
      <w:pPr>
        <w:spacing w:line="440" w:lineRule="exact"/>
        <w:ind w:firstLine="703"/>
        <w:jc w:val="both"/>
        <w:rPr>
          <w:sz w:val="28"/>
        </w:rPr>
      </w:pPr>
    </w:p>
    <w:p w:rsidR="00E30FF0" w:rsidRDefault="006B1972">
      <w:pPr>
        <w:spacing w:line="360" w:lineRule="auto"/>
        <w:ind w:firstLine="703"/>
        <w:jc w:val="both"/>
        <w:rPr>
          <w:sz w:val="28"/>
        </w:rPr>
      </w:pPr>
      <w:r>
        <w:rPr>
          <w:sz w:val="28"/>
        </w:rPr>
        <w:t xml:space="preserve">Руководствуясь частью 5 статьи 19 Федерального закона от 05.04.2013 № 44-ФЗ «О контрактной системе в сфере закупок товаров, работ, услуг для обеспечения государственных и муниципальных нужд», пунктом 16 </w:t>
      </w:r>
      <w:proofErr w:type="gramStart"/>
      <w:r>
        <w:rPr>
          <w:sz w:val="28"/>
        </w:rPr>
        <w:t xml:space="preserve">Требований к порядку разработки и принятия правовых актов о нормировании в сфере закупок для обеспечения государственных нужд Кировской области, содержанию указанных актов и обеспечению их исполнения, утвержденных постановлением Правительства Кировской области от 22.12.2015 № 75/850, </w:t>
      </w:r>
      <w:hyperlink r:id="rId9" w:history="1">
        <w:r>
          <w:rPr>
            <w:rStyle w:val="a8"/>
            <w:color w:val="000000"/>
            <w:sz w:val="28"/>
            <w:u w:val="none"/>
          </w:rPr>
          <w:t xml:space="preserve">постановлением Правительства Кировской области от 30.12.2014 № 19/278 </w:t>
        </w:r>
        <w:r>
          <w:rPr>
            <w:rStyle w:val="a8"/>
            <w:color w:val="000000"/>
            <w:sz w:val="28"/>
            <w:u w:val="none"/>
          </w:rPr>
          <w:br/>
          <w:t>«О Правилах определения нормативных затрат на обеспечение функций государственных органов Кировской области, органа управления Кировского областного территориального</w:t>
        </w:r>
        <w:proofErr w:type="gramEnd"/>
        <w:r>
          <w:rPr>
            <w:rStyle w:val="a8"/>
            <w:color w:val="000000"/>
            <w:sz w:val="28"/>
            <w:u w:val="none"/>
          </w:rPr>
          <w:t xml:space="preserve"> фонда обязательного медицинского страхования (включая соответственно территориальные органы и подведомственные казенные учреждения)»</w:t>
        </w:r>
      </w:hyperlink>
      <w:r>
        <w:rPr>
          <w:sz w:val="28"/>
        </w:rPr>
        <w:t xml:space="preserve">, внести </w:t>
      </w:r>
      <w:proofErr w:type="spellStart"/>
      <w:r>
        <w:rPr>
          <w:sz w:val="28"/>
        </w:rPr>
        <w:t>вНормативные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затратына</w:t>
      </w:r>
      <w:proofErr w:type="spellEnd"/>
      <w:r>
        <w:rPr>
          <w:sz w:val="28"/>
        </w:rPr>
        <w:t xml:space="preserve"> обеспечение функций министерства сельского хозяйства и продовольствия Кировской области в 2025 году, утвержденные распоряжением </w:t>
      </w:r>
      <w:r>
        <w:rPr>
          <w:spacing w:val="-6"/>
          <w:sz w:val="28"/>
        </w:rPr>
        <w:t>министерства сельского хозяйства и продовольствия Кировской области</w:t>
      </w:r>
      <w:r>
        <w:rPr>
          <w:sz w:val="28"/>
        </w:rPr>
        <w:t xml:space="preserve"> от 26.06.2024 № 49</w:t>
      </w:r>
      <w:r>
        <w:rPr>
          <w:sz w:val="28"/>
        </w:rPr>
        <w:br/>
      </w:r>
      <w:r>
        <w:rPr>
          <w:spacing w:val="-6"/>
          <w:sz w:val="28"/>
        </w:rPr>
        <w:lastRenderedPageBreak/>
        <w:t>«Об утверждении Нормативных затрат на обеспечение функций министерства сельского хозяйства и продовольствия Кировской области в 2025 году», следующие изменения</w:t>
      </w:r>
      <w:r>
        <w:rPr>
          <w:sz w:val="28"/>
        </w:rPr>
        <w:t>:</w:t>
      </w:r>
    </w:p>
    <w:p w:rsidR="00E30FF0" w:rsidRDefault="006B1972" w:rsidP="003A4F5B">
      <w:pPr>
        <w:numPr>
          <w:ilvl w:val="0"/>
          <w:numId w:val="1"/>
        </w:numPr>
        <w:spacing w:line="360" w:lineRule="auto"/>
        <w:ind w:left="0"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В разделе 2 «Нормативы количества и цены товаров, работ, услуг на обеспечение функций министерства»:</w:t>
      </w:r>
    </w:p>
    <w:p w:rsidR="00E30FF0" w:rsidRDefault="006B1972" w:rsidP="003A4F5B">
      <w:pPr>
        <w:numPr>
          <w:ilvl w:val="1"/>
          <w:numId w:val="1"/>
        </w:numPr>
        <w:spacing w:line="360" w:lineRule="auto"/>
        <w:ind w:left="0"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Пункт 1 «Нормативы, применяемые при расчете затрат на оплату услуг по сопровождению иного программного обеспечения и приобретению прав доступа к программному обеспечению» изложить в следующей редакции:</w:t>
      </w:r>
    </w:p>
    <w:p w:rsidR="00E30FF0" w:rsidRDefault="00624701" w:rsidP="003A4F5B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«</w:t>
      </w:r>
      <w:r w:rsidR="006B1972">
        <w:rPr>
          <w:spacing w:val="-4"/>
          <w:sz w:val="28"/>
        </w:rPr>
        <w:t>1. Нормативы, применяемые при расчете затрат на оплату услуг по сопровождению иного программного обеспечения и приобретению прав доступа к программному обеспечению: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03"/>
        <w:gridCol w:w="1622"/>
        <w:gridCol w:w="1594"/>
        <w:gridCol w:w="2252"/>
      </w:tblGrid>
      <w:tr w:rsidR="00E30FF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Наименование программного обеспечения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Количество объектов установки/обслуживания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Количество месяцев оказание услуг по сопровождению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Предельная цена сопровождения программного обеспечения/простых (неисключительных) лицензий на использование программного обеспечения в год, руб.</w:t>
            </w:r>
          </w:p>
        </w:tc>
      </w:tr>
      <w:tr w:rsidR="00E30FF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Операционная система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jc w:val="center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не более 1 на сотрудника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jc w:val="center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12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не более 9900 за единицу</w:t>
            </w:r>
          </w:p>
        </w:tc>
      </w:tr>
      <w:tr w:rsidR="00E30FF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 xml:space="preserve">Продление и обновление для владельцев лицензии «Программы для ЭВМ «1С-Битрикс: Управление сайтом». Лицензия </w:t>
            </w:r>
            <w:proofErr w:type="spellStart"/>
            <w:r>
              <w:rPr>
                <w:rFonts w:ascii="Times New Roman" w:hAnsi="Times New Roman"/>
                <w:spacing w:val="-14"/>
                <w:sz w:val="28"/>
              </w:rPr>
              <w:t>Эксперт+Битрикс</w:t>
            </w:r>
            <w:proofErr w:type="spellEnd"/>
            <w:r>
              <w:rPr>
                <w:rFonts w:ascii="Times New Roman" w:hAnsi="Times New Roman"/>
                <w:spacing w:val="-14"/>
                <w:sz w:val="28"/>
              </w:rPr>
              <w:t>: Официальный сайт государственной организации (базовый функционал)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jc w:val="center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1, доступ имеют пользователи в соответствии с профессиональной необходимостью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jc w:val="center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12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не более 13225</w:t>
            </w:r>
          </w:p>
        </w:tc>
      </w:tr>
      <w:tr w:rsidR="00E30FF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Средство защиты информации от несанкционированного доступа (продление)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jc w:val="center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не более 1 на сотрудника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jc w:val="center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12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не более 1430 за единицу</w:t>
            </w:r>
          </w:p>
        </w:tc>
      </w:tr>
      <w:tr w:rsidR="00E30FF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 xml:space="preserve">Сервер безопасности средств защиты </w:t>
            </w:r>
            <w:r>
              <w:rPr>
                <w:rFonts w:ascii="Times New Roman" w:hAnsi="Times New Roman"/>
                <w:spacing w:val="-14"/>
                <w:sz w:val="28"/>
              </w:rPr>
              <w:lastRenderedPageBreak/>
              <w:t xml:space="preserve">информации от несанкционированного доступа (продление)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jc w:val="center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lastRenderedPageBreak/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jc w:val="center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12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не более 8433,33</w:t>
            </w:r>
          </w:p>
        </w:tc>
      </w:tr>
      <w:tr w:rsidR="00E30FF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lastRenderedPageBreak/>
              <w:t>1С: Предприятие 8 ПРОФ. Клиентская лицензия на 10 рабочих мест. Электронная поставка.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1 штука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12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50 200,00</w:t>
            </w:r>
          </w:p>
        </w:tc>
      </w:tr>
      <w:tr w:rsidR="00E30FF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Комплексное обслуживание программных продуктов 1С</w:t>
            </w:r>
            <w:proofErr w:type="gramStart"/>
            <w:r>
              <w:rPr>
                <w:rFonts w:ascii="Times New Roman" w:hAnsi="Times New Roman"/>
                <w:spacing w:val="-14"/>
                <w:sz w:val="28"/>
              </w:rPr>
              <w:t>:К</w:t>
            </w:r>
            <w:proofErr w:type="gramEnd"/>
            <w:r>
              <w:rPr>
                <w:rFonts w:ascii="Times New Roman" w:hAnsi="Times New Roman"/>
                <w:spacing w:val="-14"/>
                <w:sz w:val="28"/>
              </w:rPr>
              <w:t>П ГУ ПРОФ по схеме 8+4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12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31 025,33</w:t>
            </w:r>
          </w:p>
        </w:tc>
      </w:tr>
      <w:tr w:rsidR="00E30FF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proofErr w:type="gramStart"/>
            <w:r>
              <w:rPr>
                <w:rFonts w:ascii="Times New Roman" w:hAnsi="Times New Roman"/>
                <w:spacing w:val="-14"/>
                <w:sz w:val="28"/>
              </w:rPr>
              <w:t>Комплексное обслуживание программных продуктов 1С (Сопровождение, разработка (доработка) программного обеспечения 1С:</w:t>
            </w:r>
            <w:proofErr w:type="gramEnd"/>
            <w:r>
              <w:rPr>
                <w:rFonts w:ascii="Times New Roman" w:hAnsi="Times New Roman"/>
                <w:spacing w:val="-14"/>
                <w:sz w:val="28"/>
              </w:rPr>
              <w:t xml:space="preserve"> Предприятие»</w:t>
            </w:r>
            <w:proofErr w:type="gramStart"/>
            <w:r>
              <w:rPr>
                <w:rFonts w:ascii="Times New Roman" w:hAnsi="Times New Roman"/>
                <w:spacing w:val="-14"/>
                <w:sz w:val="28"/>
              </w:rPr>
              <w:t xml:space="preserve"> )</w:t>
            </w:r>
            <w:proofErr w:type="gram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20 часов в год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12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53 000,00</w:t>
            </w:r>
          </w:p>
        </w:tc>
      </w:tr>
      <w:tr w:rsidR="00E30FF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 xml:space="preserve">Неисключительные права использования программы для ЭВМ «Web-система </w:t>
            </w:r>
            <w:proofErr w:type="spellStart"/>
            <w:r>
              <w:rPr>
                <w:rFonts w:ascii="Times New Roman" w:hAnsi="Times New Roman"/>
                <w:spacing w:val="-14"/>
                <w:sz w:val="28"/>
              </w:rPr>
              <w:t>СБиСконфигурации</w:t>
            </w:r>
            <w:proofErr w:type="spellEnd"/>
            <w:r>
              <w:rPr>
                <w:rFonts w:ascii="Times New Roman" w:hAnsi="Times New Roman"/>
                <w:spacing w:val="-14"/>
                <w:sz w:val="28"/>
              </w:rPr>
              <w:t xml:space="preserve"> </w:t>
            </w:r>
          </w:p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 xml:space="preserve">««Права использования «Web-система СБИС» модуль </w:t>
            </w:r>
            <w:proofErr w:type="spellStart"/>
            <w:r>
              <w:rPr>
                <w:rFonts w:ascii="Times New Roman" w:hAnsi="Times New Roman"/>
                <w:spacing w:val="-14"/>
                <w:sz w:val="28"/>
              </w:rPr>
              <w:t>ЭО-Базовый</w:t>
            </w:r>
            <w:proofErr w:type="spellEnd"/>
            <w:r>
              <w:rPr>
                <w:rFonts w:ascii="Times New Roman" w:hAnsi="Times New Roman"/>
                <w:spacing w:val="-14"/>
                <w:sz w:val="28"/>
              </w:rPr>
              <w:t>, Бюджет,</w:t>
            </w:r>
          </w:p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4"/>
                <w:sz w:val="28"/>
              </w:rPr>
              <w:t>Права использования «Web-система СБИС» модуль ЭДО 500 документов»)</w:t>
            </w:r>
            <w:proofErr w:type="gram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1 рабочее место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12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E30FF0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</w:p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не более 10 366,66</w:t>
            </w:r>
          </w:p>
        </w:tc>
      </w:tr>
      <w:tr w:rsidR="00E30FF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Электронная система «Госфинансы плюс». Для всех сотрудников. Простая неисключительная лицензия на использование Базы данных.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12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не более 131 400,00</w:t>
            </w:r>
          </w:p>
        </w:tc>
      </w:tr>
      <w:tr w:rsidR="00E30FF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Предоставление неисключительных пользовательских прав (лицензированию) программного комплекса «</w:t>
            </w:r>
            <w:proofErr w:type="spellStart"/>
            <w:r>
              <w:rPr>
                <w:rFonts w:ascii="Times New Roman" w:hAnsi="Times New Roman"/>
                <w:spacing w:val="-14"/>
                <w:sz w:val="28"/>
              </w:rPr>
              <w:t>Цетрализованная</w:t>
            </w:r>
            <w:proofErr w:type="spellEnd"/>
            <w:r>
              <w:rPr>
                <w:rFonts w:ascii="Times New Roman" w:hAnsi="Times New Roman"/>
                <w:spacing w:val="-14"/>
                <w:sz w:val="28"/>
              </w:rPr>
              <w:t xml:space="preserve"> информационная система финансово-хозяйственной деятельности организаций сектора государственного (муниципального) управления (</w:t>
            </w:r>
            <w:proofErr w:type="spellStart"/>
            <w:r>
              <w:rPr>
                <w:rFonts w:ascii="Times New Roman" w:hAnsi="Times New Roman"/>
                <w:spacing w:val="-14"/>
                <w:sz w:val="28"/>
              </w:rPr>
              <w:t>Смета-СМАРТ</w:t>
            </w:r>
            <w:proofErr w:type="spellEnd"/>
            <w:r>
              <w:rPr>
                <w:rFonts w:ascii="Times New Roman" w:hAnsi="Times New Roman"/>
                <w:spacing w:val="-14"/>
                <w:sz w:val="28"/>
              </w:rPr>
              <w:t xml:space="preserve">)» (конфигурация </w:t>
            </w:r>
            <w:proofErr w:type="spellStart"/>
            <w:r>
              <w:rPr>
                <w:rFonts w:ascii="Times New Roman" w:hAnsi="Times New Roman"/>
                <w:spacing w:val="-14"/>
                <w:sz w:val="28"/>
              </w:rPr>
              <w:t>Смета-Смарт+Зарплата</w:t>
            </w:r>
            <w:proofErr w:type="spellEnd"/>
            <w:r>
              <w:rPr>
                <w:rFonts w:ascii="Times New Roman" w:hAnsi="Times New Roman"/>
                <w:spacing w:val="-14"/>
                <w:sz w:val="28"/>
              </w:rPr>
              <w:t xml:space="preserve"> КС)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1, до 5 подключений, доступ имеют пользователи в соответствии с профессиональной необходимостью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12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не более  48 283,33</w:t>
            </w:r>
          </w:p>
        </w:tc>
      </w:tr>
      <w:tr w:rsidR="00E30FF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Предоставление лицензии на право использования программы для ЭВМ «</w:t>
            </w:r>
            <w:proofErr w:type="spellStart"/>
            <w:r>
              <w:rPr>
                <w:rFonts w:ascii="Times New Roman" w:hAnsi="Times New Roman"/>
                <w:spacing w:val="-14"/>
                <w:sz w:val="28"/>
              </w:rPr>
              <w:t>Контур</w:t>
            </w:r>
            <w:proofErr w:type="gramStart"/>
            <w:r>
              <w:rPr>
                <w:rFonts w:ascii="Times New Roman" w:hAnsi="Times New Roman"/>
                <w:spacing w:val="-14"/>
                <w:sz w:val="28"/>
              </w:rPr>
              <w:t>.Т</w:t>
            </w:r>
            <w:proofErr w:type="gramEnd"/>
            <w:r>
              <w:rPr>
                <w:rFonts w:ascii="Times New Roman" w:hAnsi="Times New Roman"/>
                <w:spacing w:val="-14"/>
                <w:sz w:val="28"/>
              </w:rPr>
              <w:t>олк</w:t>
            </w:r>
            <w:proofErr w:type="spellEnd"/>
            <w:r>
              <w:rPr>
                <w:rFonts w:ascii="Times New Roman" w:hAnsi="Times New Roman"/>
                <w:spacing w:val="-14"/>
                <w:sz w:val="28"/>
              </w:rPr>
              <w:t>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12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FF0" w:rsidRDefault="006B1972">
            <w:pPr>
              <w:pStyle w:val="ConsPlusNormal"/>
              <w:ind w:right="-108"/>
              <w:rPr>
                <w:rFonts w:ascii="Times New Roman" w:hAnsi="Times New Roman"/>
                <w:spacing w:val="-14"/>
                <w:sz w:val="28"/>
              </w:rPr>
            </w:pPr>
            <w:r>
              <w:rPr>
                <w:rFonts w:ascii="Times New Roman" w:hAnsi="Times New Roman"/>
                <w:spacing w:val="-14"/>
                <w:sz w:val="28"/>
              </w:rPr>
              <w:t>не более 17000 за единицу».</w:t>
            </w:r>
          </w:p>
        </w:tc>
      </w:tr>
    </w:tbl>
    <w:p w:rsidR="00E30FF0" w:rsidRDefault="00E30FF0">
      <w:pPr>
        <w:spacing w:line="360" w:lineRule="auto"/>
        <w:ind w:left="1288" w:hanging="579"/>
        <w:jc w:val="both"/>
        <w:rPr>
          <w:spacing w:val="-4"/>
          <w:sz w:val="28"/>
        </w:rPr>
      </w:pPr>
    </w:p>
    <w:p w:rsidR="00E30FF0" w:rsidRDefault="006B1972" w:rsidP="003A4F5B">
      <w:pPr>
        <w:numPr>
          <w:ilvl w:val="1"/>
          <w:numId w:val="1"/>
        </w:numPr>
        <w:spacing w:line="360" w:lineRule="auto"/>
        <w:ind w:left="0"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В пункте 2 в строке </w:t>
      </w:r>
      <w:r>
        <w:rPr>
          <w:spacing w:val="-14"/>
          <w:sz w:val="28"/>
        </w:rPr>
        <w:t>«</w:t>
      </w:r>
      <w:r>
        <w:rPr>
          <w:sz w:val="28"/>
        </w:rPr>
        <w:t xml:space="preserve">Нормативы, применяемые при расчете затрат на приобретение рабочих станций, настольных персональных компьютеров, </w:t>
      </w:r>
      <w:r>
        <w:rPr>
          <w:sz w:val="28"/>
        </w:rPr>
        <w:lastRenderedPageBreak/>
        <w:t>ноутбуков, серверного и иного оборудования</w:t>
      </w:r>
      <w:r>
        <w:rPr>
          <w:spacing w:val="-14"/>
          <w:sz w:val="28"/>
        </w:rPr>
        <w:t>» значение характеристики «</w:t>
      </w:r>
      <w:r>
        <w:rPr>
          <w:sz w:val="28"/>
        </w:rPr>
        <w:t>Цена приобретения одной рабочей станции, настольного персонального компьютера, ноутбука, руб.</w:t>
      </w:r>
      <w:r>
        <w:rPr>
          <w:spacing w:val="-14"/>
          <w:sz w:val="28"/>
        </w:rPr>
        <w:t>» изложить в следующей редакции: «не более 60 746,33».</w:t>
      </w:r>
    </w:p>
    <w:p w:rsidR="00E30FF0" w:rsidRDefault="006B1972" w:rsidP="003A4F5B">
      <w:pPr>
        <w:numPr>
          <w:ilvl w:val="1"/>
          <w:numId w:val="1"/>
        </w:numPr>
        <w:spacing w:line="360" w:lineRule="auto"/>
        <w:ind w:left="0"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Пункт 11 </w:t>
      </w:r>
      <w:r w:rsidR="00C675B3">
        <w:rPr>
          <w:spacing w:val="-4"/>
          <w:sz w:val="28"/>
        </w:rPr>
        <w:t>«</w:t>
      </w:r>
      <w:r>
        <w:rPr>
          <w:sz w:val="28"/>
        </w:rPr>
        <w:t>Нормативы, применяемые при расчете затрат на приобретение образовательных услуг по профессиональной переподготовке и повышению квалификации</w:t>
      </w:r>
      <w:r w:rsidR="00C675B3">
        <w:rPr>
          <w:sz w:val="28"/>
        </w:rPr>
        <w:t xml:space="preserve">» </w:t>
      </w:r>
      <w:r>
        <w:rPr>
          <w:sz w:val="28"/>
        </w:rPr>
        <w:t>изложить в следующей редакции:</w:t>
      </w:r>
    </w:p>
    <w:p w:rsidR="00E30FF0" w:rsidRDefault="00C675B3" w:rsidP="003A4F5B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«</w:t>
      </w:r>
      <w:r w:rsidR="006B1972">
        <w:rPr>
          <w:sz w:val="28"/>
        </w:rPr>
        <w:t>11. Нормативы, применяемые при расчете затрат на приобретение образовательных услуг по профессиональной переподготовке и повышению квалификации: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13"/>
        <w:gridCol w:w="3112"/>
        <w:gridCol w:w="3409"/>
      </w:tblGrid>
      <w:tr w:rsidR="00E30FF0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Количество работников, направляемых на дополнительное профессиональное образование, чел.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Цена обучения одного работника по определенному виду дополнительного профессионального образования, руб.</w:t>
            </w:r>
          </w:p>
        </w:tc>
      </w:tr>
      <w:tr w:rsidR="00E30FF0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Повышение квалификации в сфере государственной политики в области противодействия коррупции 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3500</w:t>
            </w:r>
          </w:p>
        </w:tc>
      </w:tr>
      <w:tr w:rsidR="00E30FF0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Повышение квалификации в сфере управления государственными и муниципальными закупками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17100</w:t>
            </w:r>
          </w:p>
        </w:tc>
      </w:tr>
      <w:tr w:rsidR="00E30FF0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Повышение квалификации в сфере организации проведения работ по </w:t>
            </w:r>
            <w:proofErr w:type="spellStart"/>
            <w:r>
              <w:rPr>
                <w:sz w:val="28"/>
              </w:rPr>
              <w:t>защитегосударственной</w:t>
            </w:r>
            <w:proofErr w:type="spellEnd"/>
            <w:r>
              <w:rPr>
                <w:sz w:val="28"/>
              </w:rPr>
              <w:t xml:space="preserve"> тайны в организации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не более 43300</w:t>
            </w:r>
          </w:p>
        </w:tc>
      </w:tr>
      <w:tr w:rsidR="00E30FF0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Повышение квалификации в сфере организации мобилизационной подготовки в субъекте Российской Федерации, </w:t>
            </w:r>
            <w:r>
              <w:rPr>
                <w:sz w:val="28"/>
              </w:rPr>
              <w:lastRenderedPageBreak/>
              <w:t xml:space="preserve">40 </w:t>
            </w:r>
            <w:proofErr w:type="spellStart"/>
            <w:r>
              <w:rPr>
                <w:sz w:val="28"/>
              </w:rPr>
              <w:t>ак</w:t>
            </w:r>
            <w:proofErr w:type="spellEnd"/>
            <w:r>
              <w:rPr>
                <w:sz w:val="28"/>
              </w:rPr>
              <w:t>. час.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не более 29500</w:t>
            </w:r>
          </w:p>
        </w:tc>
      </w:tr>
      <w:tr w:rsidR="00E30FF0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Повышение квалификации в сфере мобилизационной подготовки в субъекте Российской Федерации, 72 </w:t>
            </w:r>
            <w:proofErr w:type="spellStart"/>
            <w:r>
              <w:rPr>
                <w:sz w:val="28"/>
              </w:rPr>
              <w:t>ак</w:t>
            </w:r>
            <w:proofErr w:type="spellEnd"/>
            <w:r>
              <w:rPr>
                <w:sz w:val="28"/>
              </w:rPr>
              <w:t>. час.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 w:rsidP="00C675B3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не более 36500</w:t>
            </w:r>
            <w:r w:rsidR="00C675B3">
              <w:rPr>
                <w:sz w:val="28"/>
              </w:rPr>
              <w:t>»</w:t>
            </w:r>
            <w:r>
              <w:rPr>
                <w:sz w:val="28"/>
              </w:rPr>
              <w:t>.</w:t>
            </w:r>
          </w:p>
        </w:tc>
      </w:tr>
    </w:tbl>
    <w:p w:rsidR="00E30FF0" w:rsidRDefault="00E30FF0">
      <w:pPr>
        <w:spacing w:line="360" w:lineRule="auto"/>
        <w:ind w:firstLine="709"/>
        <w:jc w:val="both"/>
        <w:rPr>
          <w:spacing w:val="-4"/>
          <w:sz w:val="28"/>
        </w:rPr>
      </w:pPr>
    </w:p>
    <w:p w:rsidR="00E30FF0" w:rsidRDefault="006B1972" w:rsidP="003A4F5B">
      <w:pPr>
        <w:numPr>
          <w:ilvl w:val="1"/>
          <w:numId w:val="1"/>
        </w:numPr>
        <w:spacing w:line="360" w:lineRule="auto"/>
        <w:ind w:left="0"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Пункт 12 </w:t>
      </w:r>
      <w:r w:rsidR="00C675B3">
        <w:rPr>
          <w:spacing w:val="-4"/>
          <w:sz w:val="28"/>
        </w:rPr>
        <w:t>«</w:t>
      </w:r>
      <w:r>
        <w:rPr>
          <w:spacing w:val="-4"/>
          <w:sz w:val="28"/>
        </w:rPr>
        <w:t>Нормативы, применяемые при расчете затрат на оказание услуг в сфере информационно-телекоммуникационных технологий</w:t>
      </w:r>
      <w:r w:rsidR="00C675B3">
        <w:rPr>
          <w:spacing w:val="-4"/>
          <w:sz w:val="28"/>
        </w:rPr>
        <w:t>»</w:t>
      </w:r>
      <w:r>
        <w:rPr>
          <w:spacing w:val="-4"/>
          <w:sz w:val="28"/>
        </w:rPr>
        <w:t xml:space="preserve"> изложить в следующей редакции:</w:t>
      </w:r>
    </w:p>
    <w:p w:rsidR="00E30FF0" w:rsidRDefault="00C675B3" w:rsidP="003A4F5B">
      <w:pPr>
        <w:spacing w:line="360" w:lineRule="auto"/>
        <w:ind w:firstLine="709"/>
        <w:contextualSpacing/>
        <w:jc w:val="both"/>
        <w:rPr>
          <w:sz w:val="28"/>
        </w:rPr>
      </w:pPr>
      <w:r>
        <w:rPr>
          <w:spacing w:val="-4"/>
          <w:sz w:val="28"/>
        </w:rPr>
        <w:t>«</w:t>
      </w:r>
      <w:r w:rsidR="006B1972">
        <w:rPr>
          <w:spacing w:val="-4"/>
          <w:sz w:val="28"/>
        </w:rPr>
        <w:t>12. Нормативы, применяемые при расчете затрат на оказание услуг в сфере информационно-телекоммуникационных технологий</w:t>
      </w:r>
      <w:r w:rsidR="006B1972">
        <w:rPr>
          <w:sz w:val="28"/>
        </w:rPr>
        <w:t>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61"/>
        <w:gridCol w:w="2699"/>
        <w:gridCol w:w="2730"/>
      </w:tblGrid>
      <w:tr w:rsidR="00E30FF0">
        <w:trPr>
          <w:trHeight w:val="104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ind w:firstLine="709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Количество месяцев оказания услуг в сфере информационно-телекоммуникационных технологий, мес. 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Цена оказания услуг в сфере информационно-телекоммуникационных технологий в месяц, руб.</w:t>
            </w:r>
          </w:p>
        </w:tc>
      </w:tr>
      <w:tr w:rsidR="00E30FF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Оказание услуг по размещению информации на интернет сайте министерства и обеспечение его функционирования в информационно-телекоммуникационной сети «Интернет»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ind w:firstLine="709"/>
              <w:rPr>
                <w:sz w:val="28"/>
              </w:rPr>
            </w:pPr>
            <w:r>
              <w:rPr>
                <w:sz w:val="28"/>
              </w:rPr>
              <w:t>не более 12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ind w:right="-108"/>
              <w:rPr>
                <w:sz w:val="28"/>
              </w:rPr>
            </w:pPr>
            <w:r>
              <w:rPr>
                <w:sz w:val="28"/>
              </w:rPr>
              <w:t>не более 10046,67".</w:t>
            </w:r>
          </w:p>
        </w:tc>
      </w:tr>
    </w:tbl>
    <w:p w:rsidR="00E30FF0" w:rsidRDefault="00E30FF0">
      <w:pPr>
        <w:spacing w:line="360" w:lineRule="auto"/>
        <w:ind w:firstLine="709"/>
        <w:jc w:val="both"/>
        <w:rPr>
          <w:spacing w:val="-4"/>
          <w:sz w:val="28"/>
        </w:rPr>
      </w:pPr>
    </w:p>
    <w:p w:rsidR="00E30FF0" w:rsidRPr="004459B8" w:rsidRDefault="006B1972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4459B8">
        <w:rPr>
          <w:sz w:val="28"/>
        </w:rPr>
        <w:t xml:space="preserve">Пункт 13 </w:t>
      </w:r>
      <w:r w:rsidR="004459B8" w:rsidRPr="004459B8">
        <w:rPr>
          <w:sz w:val="28"/>
        </w:rPr>
        <w:t>«</w:t>
      </w:r>
      <w:r w:rsidRPr="004459B8">
        <w:rPr>
          <w:sz w:val="28"/>
        </w:rPr>
        <w:t>Нормативы, применяемые при расчете затрат на оказание услуг по созданию, ведению и использованию баз данных</w:t>
      </w:r>
      <w:r w:rsidR="004459B8" w:rsidRPr="004459B8">
        <w:rPr>
          <w:sz w:val="28"/>
        </w:rPr>
        <w:t>»</w:t>
      </w:r>
      <w:r w:rsidRPr="004459B8">
        <w:rPr>
          <w:sz w:val="28"/>
        </w:rPr>
        <w:t xml:space="preserve"> изложить в следующей редакции:</w:t>
      </w:r>
    </w:p>
    <w:p w:rsidR="00E30FF0" w:rsidRPr="004459B8" w:rsidRDefault="004459B8">
      <w:pPr>
        <w:spacing w:line="360" w:lineRule="auto"/>
        <w:ind w:firstLine="709"/>
        <w:jc w:val="both"/>
        <w:rPr>
          <w:sz w:val="28"/>
        </w:rPr>
      </w:pPr>
      <w:r w:rsidRPr="004459B8">
        <w:rPr>
          <w:sz w:val="28"/>
        </w:rPr>
        <w:t>«</w:t>
      </w:r>
      <w:r w:rsidR="006B1972" w:rsidRPr="004459B8">
        <w:rPr>
          <w:sz w:val="28"/>
        </w:rPr>
        <w:t>13. Нормативы, применяемые при расчете затрат на оказание услуг по созданию, ведению и использованию баз данных: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60"/>
        <w:gridCol w:w="3545"/>
        <w:gridCol w:w="2976"/>
      </w:tblGrid>
      <w:tr w:rsidR="00E30FF0" w:rsidRPr="004459B8">
        <w:trPr>
          <w:trHeight w:val="69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Pr="004459B8" w:rsidRDefault="006B1972">
            <w:pPr>
              <w:contextualSpacing/>
              <w:rPr>
                <w:sz w:val="28"/>
              </w:rPr>
            </w:pPr>
            <w:r w:rsidRPr="004459B8">
              <w:rPr>
                <w:sz w:val="28"/>
              </w:rPr>
              <w:t>Наименование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Pr="004459B8" w:rsidRDefault="006B1972">
            <w:pPr>
              <w:contextualSpacing/>
              <w:rPr>
                <w:sz w:val="28"/>
              </w:rPr>
            </w:pPr>
            <w:r w:rsidRPr="004459B8">
              <w:rPr>
                <w:sz w:val="28"/>
              </w:rPr>
              <w:t>Количество месяцев оказания услуг, мес.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Pr="004459B8" w:rsidRDefault="006B1972">
            <w:pPr>
              <w:contextualSpacing/>
              <w:rPr>
                <w:sz w:val="28"/>
              </w:rPr>
            </w:pPr>
            <w:r w:rsidRPr="004459B8">
              <w:rPr>
                <w:sz w:val="28"/>
              </w:rPr>
              <w:t>Цена оказания услуг в месяц, руб.</w:t>
            </w:r>
          </w:p>
        </w:tc>
      </w:tr>
      <w:tr w:rsidR="00E30FF0" w:rsidRPr="004459B8">
        <w:trPr>
          <w:trHeight w:val="1058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Pr="004459B8" w:rsidRDefault="006B1972">
            <w:pPr>
              <w:contextualSpacing/>
              <w:rPr>
                <w:sz w:val="28"/>
              </w:rPr>
            </w:pPr>
            <w:r w:rsidRPr="004459B8">
              <w:rPr>
                <w:sz w:val="28"/>
              </w:rPr>
              <w:lastRenderedPageBreak/>
              <w:t>Оказание услуг по созданию, ведению и использованию баз данных для министерства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Pr="004459B8" w:rsidRDefault="006B1972">
            <w:pPr>
              <w:contextualSpacing/>
              <w:rPr>
                <w:sz w:val="28"/>
              </w:rPr>
            </w:pPr>
            <w:r w:rsidRPr="004459B8">
              <w:rPr>
                <w:sz w:val="28"/>
              </w:rPr>
              <w:t>12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Pr="004459B8" w:rsidRDefault="006B1972" w:rsidP="004459B8">
            <w:pPr>
              <w:contextualSpacing/>
              <w:rPr>
                <w:sz w:val="28"/>
              </w:rPr>
            </w:pPr>
            <w:r w:rsidRPr="004459B8">
              <w:rPr>
                <w:sz w:val="28"/>
              </w:rPr>
              <w:t>не более 33000</w:t>
            </w:r>
            <w:r w:rsidR="004459B8" w:rsidRPr="004459B8">
              <w:rPr>
                <w:sz w:val="28"/>
              </w:rPr>
              <w:t>»</w:t>
            </w:r>
            <w:r w:rsidRPr="004459B8">
              <w:rPr>
                <w:sz w:val="28"/>
              </w:rPr>
              <w:t>.</w:t>
            </w:r>
          </w:p>
        </w:tc>
      </w:tr>
    </w:tbl>
    <w:p w:rsidR="00E30FF0" w:rsidRDefault="00E30FF0" w:rsidP="005E5435">
      <w:pPr>
        <w:spacing w:line="360" w:lineRule="auto"/>
        <w:jc w:val="both"/>
        <w:rPr>
          <w:spacing w:val="-4"/>
          <w:sz w:val="28"/>
        </w:rPr>
      </w:pPr>
    </w:p>
    <w:p w:rsidR="00E30FF0" w:rsidRDefault="006B1972">
      <w:pPr>
        <w:numPr>
          <w:ilvl w:val="1"/>
          <w:numId w:val="1"/>
        </w:numPr>
        <w:spacing w:line="360" w:lineRule="auto"/>
        <w:ind w:left="0"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Пункт 14 </w:t>
      </w:r>
      <w:r w:rsidR="005E5435">
        <w:rPr>
          <w:spacing w:val="-4"/>
          <w:sz w:val="28"/>
        </w:rPr>
        <w:t>«</w:t>
      </w:r>
      <w:r>
        <w:rPr>
          <w:sz w:val="28"/>
        </w:rPr>
        <w:t xml:space="preserve">Нормативы, применяемые при расчете затрат на сеть «Интернет», услуги </w:t>
      </w:r>
      <w:proofErr w:type="spellStart"/>
      <w:r>
        <w:rPr>
          <w:sz w:val="28"/>
        </w:rPr>
        <w:t>интернет-провайдеров</w:t>
      </w:r>
      <w:proofErr w:type="spellEnd"/>
      <w:r w:rsidR="005E5435">
        <w:rPr>
          <w:spacing w:val="-4"/>
          <w:sz w:val="28"/>
        </w:rPr>
        <w:t>»</w:t>
      </w:r>
      <w:r>
        <w:rPr>
          <w:spacing w:val="-4"/>
          <w:sz w:val="28"/>
        </w:rPr>
        <w:t xml:space="preserve"> изложить в следующей редакции:</w:t>
      </w:r>
    </w:p>
    <w:p w:rsidR="00E30FF0" w:rsidRDefault="005E543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«</w:t>
      </w:r>
      <w:r w:rsidR="006B1972">
        <w:rPr>
          <w:spacing w:val="-4"/>
          <w:sz w:val="28"/>
        </w:rPr>
        <w:t>14</w:t>
      </w:r>
      <w:r w:rsidR="006B1972">
        <w:rPr>
          <w:sz w:val="28"/>
        </w:rPr>
        <w:t xml:space="preserve">. Нормативы, применяемые при расчете затрат на сеть «Интернет», услуги </w:t>
      </w:r>
      <w:proofErr w:type="spellStart"/>
      <w:r w:rsidR="006B1972">
        <w:rPr>
          <w:sz w:val="28"/>
        </w:rPr>
        <w:t>интернет-провайдеров</w:t>
      </w:r>
      <w:proofErr w:type="spellEnd"/>
      <w:r w:rsidR="006B1972">
        <w:rPr>
          <w:sz w:val="28"/>
        </w:rPr>
        <w:t xml:space="preserve"> и виртуальной АТС</w:t>
      </w:r>
      <w:r w:rsidR="00CF5173">
        <w:rPr>
          <w:sz w:val="28"/>
        </w:rPr>
        <w:t xml:space="preserve"> </w:t>
      </w:r>
      <w:r w:rsidR="006B1972">
        <w:rPr>
          <w:sz w:val="28"/>
        </w:rPr>
        <w:t>(ВАТС):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94"/>
        <w:gridCol w:w="2551"/>
        <w:gridCol w:w="2268"/>
        <w:gridCol w:w="2268"/>
      </w:tblGrid>
      <w:tr w:rsidR="00E30FF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pacing w:val="-6"/>
                <w:sz w:val="28"/>
              </w:rPr>
            </w:pPr>
            <w:r>
              <w:rPr>
                <w:spacing w:val="-6"/>
                <w:sz w:val="28"/>
              </w:rPr>
              <w:t>Наименование услуги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z w:val="28"/>
              </w:rPr>
            </w:pPr>
            <w:r>
              <w:rPr>
                <w:sz w:val="28"/>
              </w:rPr>
              <w:t>Количество каналов передачи данных/</w:t>
            </w:r>
          </w:p>
          <w:p w:rsidR="00E30FF0" w:rsidRDefault="006B1972">
            <w:pPr>
              <w:rPr>
                <w:spacing w:val="-6"/>
                <w:sz w:val="28"/>
              </w:rPr>
            </w:pPr>
            <w:r>
              <w:rPr>
                <w:sz w:val="28"/>
              </w:rPr>
              <w:t>виртуальных номеров, шт.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z w:val="28"/>
              </w:rPr>
            </w:pPr>
            <w:r>
              <w:rPr>
                <w:sz w:val="28"/>
              </w:rPr>
              <w:t xml:space="preserve">Месячная цена аренды канала </w:t>
            </w:r>
          </w:p>
          <w:p w:rsidR="00E30FF0" w:rsidRDefault="006B1972">
            <w:pPr>
              <w:rPr>
                <w:sz w:val="28"/>
              </w:rPr>
            </w:pPr>
            <w:r>
              <w:rPr>
                <w:sz w:val="28"/>
              </w:rPr>
              <w:t>передачи данных/</w:t>
            </w:r>
          </w:p>
          <w:p w:rsidR="00E30FF0" w:rsidRDefault="006B1972">
            <w:pPr>
              <w:rPr>
                <w:spacing w:val="-6"/>
                <w:sz w:val="28"/>
              </w:rPr>
            </w:pPr>
            <w:r>
              <w:rPr>
                <w:sz w:val="28"/>
              </w:rPr>
              <w:t>виртуального номера, руб.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z w:val="28"/>
              </w:rPr>
            </w:pPr>
            <w:r>
              <w:rPr>
                <w:sz w:val="28"/>
              </w:rPr>
              <w:t>Количество месяцев аренды канала передачи данных/</w:t>
            </w:r>
          </w:p>
          <w:p w:rsidR="00E30FF0" w:rsidRDefault="006B1972">
            <w:pPr>
              <w:rPr>
                <w:spacing w:val="-6"/>
                <w:sz w:val="28"/>
              </w:rPr>
            </w:pPr>
            <w:r>
              <w:rPr>
                <w:sz w:val="28"/>
              </w:rPr>
              <w:t>виртуального номера, мес.</w:t>
            </w:r>
          </w:p>
        </w:tc>
      </w:tr>
      <w:tr w:rsidR="00E30FF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pacing w:val="-6"/>
                <w:sz w:val="28"/>
              </w:rPr>
            </w:pPr>
            <w:r>
              <w:rPr>
                <w:spacing w:val="-6"/>
                <w:sz w:val="28"/>
              </w:rPr>
              <w:t xml:space="preserve">Затраты </w:t>
            </w:r>
            <w:r>
              <w:rPr>
                <w:sz w:val="28"/>
              </w:rPr>
              <w:t>на сеть «Интернет» и услуги Интернет-провайдеров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pacing w:val="-6"/>
                <w:sz w:val="28"/>
              </w:rPr>
            </w:pPr>
            <w:r>
              <w:rPr>
                <w:spacing w:val="-6"/>
                <w:sz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pacing w:val="-6"/>
                <w:sz w:val="28"/>
              </w:rPr>
            </w:pPr>
            <w:r>
              <w:rPr>
                <w:spacing w:val="-6"/>
                <w:sz w:val="28"/>
              </w:rPr>
              <w:t>не более 7833,33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 w:rsidP="005E5435">
            <w:pPr>
              <w:rPr>
                <w:spacing w:val="-6"/>
                <w:sz w:val="28"/>
              </w:rPr>
            </w:pPr>
            <w:r>
              <w:rPr>
                <w:spacing w:val="-6"/>
                <w:sz w:val="28"/>
              </w:rPr>
              <w:t>12.</w:t>
            </w:r>
          </w:p>
        </w:tc>
      </w:tr>
      <w:tr w:rsidR="00E30FF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pacing w:val="-6"/>
                <w:sz w:val="28"/>
              </w:rPr>
            </w:pPr>
            <w:r>
              <w:rPr>
                <w:spacing w:val="-6"/>
                <w:sz w:val="28"/>
              </w:rPr>
              <w:t>Затраты на услуги виртуальной АТС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pacing w:val="-6"/>
                <w:sz w:val="28"/>
              </w:rPr>
            </w:pPr>
            <w:r>
              <w:rPr>
                <w:spacing w:val="-6"/>
                <w:sz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pacing w:val="-6"/>
                <w:sz w:val="28"/>
              </w:rPr>
            </w:pPr>
            <w:r>
              <w:rPr>
                <w:spacing w:val="-6"/>
                <w:sz w:val="28"/>
              </w:rPr>
              <w:t>не более 8530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 w:rsidP="005E5435">
            <w:pPr>
              <w:rPr>
                <w:spacing w:val="-6"/>
                <w:sz w:val="28"/>
              </w:rPr>
            </w:pPr>
            <w:r>
              <w:rPr>
                <w:spacing w:val="-6"/>
                <w:sz w:val="28"/>
              </w:rPr>
              <w:t>12</w:t>
            </w:r>
            <w:r w:rsidR="005E5435">
              <w:rPr>
                <w:spacing w:val="-6"/>
                <w:sz w:val="28"/>
              </w:rPr>
              <w:t>»</w:t>
            </w:r>
            <w:r>
              <w:rPr>
                <w:spacing w:val="-6"/>
                <w:sz w:val="28"/>
              </w:rPr>
              <w:t>.</w:t>
            </w:r>
          </w:p>
        </w:tc>
      </w:tr>
    </w:tbl>
    <w:p w:rsidR="00E30FF0" w:rsidRDefault="006B1972">
      <w:pPr>
        <w:numPr>
          <w:ilvl w:val="1"/>
          <w:numId w:val="1"/>
        </w:numPr>
        <w:spacing w:line="360" w:lineRule="auto"/>
        <w:ind w:left="0"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Пункт 16 </w:t>
      </w:r>
      <w:r w:rsidR="005E5435">
        <w:rPr>
          <w:spacing w:val="-4"/>
          <w:sz w:val="28"/>
        </w:rPr>
        <w:t>«</w:t>
      </w:r>
      <w:r>
        <w:rPr>
          <w:sz w:val="28"/>
        </w:rPr>
        <w:t>Нормативы, применяемые при расчете затрат на осуществление обязательного государственного страхования государственных гражданских служащих</w:t>
      </w:r>
      <w:r w:rsidR="005E5435">
        <w:rPr>
          <w:spacing w:val="-4"/>
          <w:sz w:val="28"/>
        </w:rPr>
        <w:t>»</w:t>
      </w:r>
      <w:r>
        <w:rPr>
          <w:spacing w:val="-4"/>
          <w:sz w:val="28"/>
        </w:rPr>
        <w:t xml:space="preserve"> изложить в следующей редакции:</w:t>
      </w:r>
    </w:p>
    <w:p w:rsidR="00E30FF0" w:rsidRDefault="005E543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z w:val="28"/>
        </w:rPr>
        <w:t>«</w:t>
      </w:r>
      <w:r w:rsidR="006B1972">
        <w:rPr>
          <w:sz w:val="28"/>
        </w:rPr>
        <w:t>16. Нормативы, применяемые при расчете затрат на осуществление обязательного государственного страхования государственных гражданских служащих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26"/>
        <w:gridCol w:w="3212"/>
        <w:gridCol w:w="3402"/>
      </w:tblGrid>
      <w:tr w:rsidR="00E30FF0"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z w:val="28"/>
              </w:rPr>
            </w:pPr>
            <w:r>
              <w:rPr>
                <w:sz w:val="28"/>
              </w:rPr>
              <w:t>Количество застрахованных государственных гражданских служащих, чел.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z w:val="28"/>
              </w:rPr>
            </w:pPr>
            <w:r>
              <w:rPr>
                <w:sz w:val="28"/>
              </w:rPr>
              <w:t>Страховая премия на одного застрахованного государственного гражданского служащего, руб.</w:t>
            </w:r>
          </w:p>
        </w:tc>
      </w:tr>
      <w:tr w:rsidR="00E30FF0"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z w:val="28"/>
              </w:rPr>
            </w:pPr>
            <w:r>
              <w:rPr>
                <w:sz w:val="28"/>
              </w:rPr>
              <w:t xml:space="preserve">Обязательное государственное страхование государственных гражданских </w:t>
            </w:r>
            <w:r>
              <w:rPr>
                <w:sz w:val="28"/>
              </w:rPr>
              <w:lastRenderedPageBreak/>
              <w:t>служащих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 w:rsidP="005E5435">
            <w:pPr>
              <w:rPr>
                <w:sz w:val="28"/>
              </w:rPr>
            </w:pPr>
            <w:r>
              <w:rPr>
                <w:sz w:val="28"/>
              </w:rPr>
              <w:t>не более 490</w:t>
            </w:r>
            <w:r w:rsidR="005E5435">
              <w:rPr>
                <w:sz w:val="28"/>
              </w:rPr>
              <w:t>»</w:t>
            </w:r>
            <w:r>
              <w:rPr>
                <w:sz w:val="28"/>
              </w:rPr>
              <w:t>.</w:t>
            </w:r>
          </w:p>
        </w:tc>
      </w:tr>
    </w:tbl>
    <w:p w:rsidR="00E30FF0" w:rsidRDefault="006B1972" w:rsidP="003A4F5B">
      <w:pPr>
        <w:numPr>
          <w:ilvl w:val="1"/>
          <w:numId w:val="1"/>
        </w:numPr>
        <w:spacing w:line="360" w:lineRule="auto"/>
        <w:ind w:left="0"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lastRenderedPageBreak/>
        <w:t>Дополнить пунктами 17 – 22 следующего содержания:</w:t>
      </w:r>
    </w:p>
    <w:p w:rsidR="00E30FF0" w:rsidRDefault="005E5435" w:rsidP="003A4F5B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«</w:t>
      </w:r>
      <w:r w:rsidR="006B1972">
        <w:rPr>
          <w:spacing w:val="-4"/>
          <w:sz w:val="28"/>
        </w:rPr>
        <w:t xml:space="preserve">17. </w:t>
      </w:r>
      <w:r w:rsidR="006B1972">
        <w:rPr>
          <w:sz w:val="28"/>
        </w:rPr>
        <w:t>Нормативы, применяемые при расчете затрат на приобретение носителей информации, в том числе маг</w:t>
      </w:r>
      <w:r w:rsidR="006B1972">
        <w:rPr>
          <w:spacing w:val="-4"/>
          <w:sz w:val="28"/>
        </w:rPr>
        <w:t>нитных или оптических: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48"/>
        <w:gridCol w:w="3030"/>
        <w:gridCol w:w="3703"/>
      </w:tblGrid>
      <w:tr w:rsidR="00E30FF0"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tabs>
                <w:tab w:val="left" w:pos="851"/>
              </w:tabs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tabs>
                <w:tab w:val="left" w:pos="851"/>
              </w:tabs>
              <w:rPr>
                <w:sz w:val="28"/>
              </w:rPr>
            </w:pPr>
            <w:r>
              <w:rPr>
                <w:sz w:val="28"/>
              </w:rPr>
              <w:t>Количество носителей информации.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tabs>
                <w:tab w:val="left" w:pos="851"/>
              </w:tabs>
              <w:rPr>
                <w:sz w:val="28"/>
              </w:rPr>
            </w:pPr>
            <w:r>
              <w:rPr>
                <w:sz w:val="28"/>
              </w:rPr>
              <w:t>Цена одной единицы носителя информации, руб.</w:t>
            </w:r>
          </w:p>
        </w:tc>
      </w:tr>
      <w:tr w:rsidR="00E30FF0"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tabs>
                <w:tab w:val="left" w:pos="851"/>
              </w:tabs>
              <w:rPr>
                <w:sz w:val="28"/>
              </w:rPr>
            </w:pPr>
            <w:r>
              <w:rPr>
                <w:sz w:val="28"/>
              </w:rPr>
              <w:t>Жесткий диск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tabs>
                <w:tab w:val="left" w:pos="851"/>
              </w:tabs>
              <w:rPr>
                <w:sz w:val="28"/>
              </w:rPr>
            </w:pPr>
            <w:r>
              <w:rPr>
                <w:sz w:val="28"/>
              </w:rPr>
              <w:t>Не более 1 на сотрудника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tabs>
                <w:tab w:val="left" w:pos="851"/>
              </w:tabs>
              <w:rPr>
                <w:sz w:val="28"/>
              </w:rPr>
            </w:pPr>
            <w:r>
              <w:rPr>
                <w:sz w:val="28"/>
              </w:rPr>
              <w:t>не более 3120,57</w:t>
            </w:r>
          </w:p>
        </w:tc>
      </w:tr>
    </w:tbl>
    <w:p w:rsidR="00E30FF0" w:rsidRDefault="006B197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18. </w:t>
      </w:r>
      <w:r>
        <w:rPr>
          <w:sz w:val="28"/>
        </w:rPr>
        <w:t>Нормативы, применяемые при расчете затрат на приобретение периферийных устройств и иного оборудования: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60"/>
        <w:gridCol w:w="3307"/>
        <w:gridCol w:w="3213"/>
      </w:tblGrid>
      <w:tr w:rsidR="00E30FF0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tabs>
                <w:tab w:val="left" w:pos="851"/>
              </w:tabs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tabs>
                <w:tab w:val="left" w:pos="851"/>
              </w:tabs>
              <w:rPr>
                <w:sz w:val="28"/>
              </w:rPr>
            </w:pPr>
            <w:r>
              <w:rPr>
                <w:sz w:val="28"/>
              </w:rPr>
              <w:t>Количество устройств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tabs>
                <w:tab w:val="left" w:pos="851"/>
              </w:tabs>
              <w:rPr>
                <w:sz w:val="28"/>
              </w:rPr>
            </w:pPr>
            <w:r>
              <w:rPr>
                <w:sz w:val="28"/>
              </w:rPr>
              <w:t>Цена одной единицы устройства, руб.</w:t>
            </w:r>
          </w:p>
        </w:tc>
      </w:tr>
      <w:tr w:rsidR="00E30FF0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FF0" w:rsidRDefault="006B1972">
            <w:pPr>
              <w:rPr>
                <w:sz w:val="28"/>
              </w:rPr>
            </w:pPr>
            <w:r>
              <w:rPr>
                <w:sz w:val="28"/>
              </w:rPr>
              <w:t xml:space="preserve">Система передачи аудиоинформации для </w:t>
            </w:r>
            <w:proofErr w:type="spellStart"/>
            <w:proofErr w:type="gramStart"/>
            <w:r>
              <w:rPr>
                <w:sz w:val="28"/>
              </w:rPr>
              <w:t>конференц-связи</w:t>
            </w:r>
            <w:proofErr w:type="spellEnd"/>
            <w:proofErr w:type="gram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FF0" w:rsidRDefault="006B1972">
            <w:pPr>
              <w:rPr>
                <w:sz w:val="28"/>
              </w:rPr>
            </w:pPr>
            <w:r>
              <w:rPr>
                <w:sz w:val="28"/>
              </w:rPr>
              <w:t>не более 3 на министерство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FF0" w:rsidRDefault="006B1972">
            <w:pPr>
              <w:rPr>
                <w:sz w:val="28"/>
              </w:rPr>
            </w:pPr>
            <w:r>
              <w:rPr>
                <w:sz w:val="28"/>
              </w:rPr>
              <w:t>не более 19146</w:t>
            </w:r>
          </w:p>
        </w:tc>
      </w:tr>
    </w:tbl>
    <w:p w:rsidR="00E30FF0" w:rsidRDefault="006B197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19. </w:t>
      </w:r>
      <w:r>
        <w:rPr>
          <w:sz w:val="28"/>
        </w:rPr>
        <w:t>Нормативы, применяемые при расчете затрат на приобретение жалюзи оконных вертикальных: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3"/>
        <w:gridCol w:w="3261"/>
        <w:gridCol w:w="2410"/>
      </w:tblGrid>
      <w:tr w:rsidR="00E30FF0">
        <w:trPr>
          <w:trHeight w:val="41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FF0" w:rsidRDefault="006B197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Должности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FF0" w:rsidRDefault="006B197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Количество м</w:t>
            </w:r>
            <w:proofErr w:type="gramStart"/>
            <w:r>
              <w:rPr>
                <w:sz w:val="28"/>
                <w:vertAlign w:val="superscript"/>
              </w:rPr>
              <w:t>2</w:t>
            </w:r>
            <w:proofErr w:type="gramEnd"/>
          </w:p>
          <w:p w:rsidR="00E30FF0" w:rsidRDefault="006B197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в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FF0" w:rsidRDefault="006B197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Стоимость</w:t>
            </w:r>
          </w:p>
          <w:p w:rsidR="00E30FF0" w:rsidRDefault="006B197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за 1 м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в год, руб.</w:t>
            </w:r>
          </w:p>
        </w:tc>
      </w:tr>
      <w:tr w:rsidR="00E30FF0">
        <w:trPr>
          <w:trHeight w:val="34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FF0" w:rsidRDefault="006B1972">
            <w:pPr>
              <w:jc w:val="both"/>
              <w:rPr>
                <w:sz w:val="28"/>
              </w:rPr>
            </w:pPr>
            <w:r>
              <w:rPr>
                <w:sz w:val="28"/>
              </w:rPr>
              <w:t>Министр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FF0" w:rsidRDefault="006B19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FF0" w:rsidRDefault="006B19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2043,33</w:t>
            </w:r>
          </w:p>
        </w:tc>
      </w:tr>
      <w:tr w:rsidR="00E30FF0">
        <w:trPr>
          <w:trHeight w:val="273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FF0" w:rsidRDefault="006B1972">
            <w:pPr>
              <w:jc w:val="both"/>
              <w:rPr>
                <w:sz w:val="28"/>
              </w:rPr>
            </w:pPr>
            <w:r>
              <w:rPr>
                <w:sz w:val="28"/>
              </w:rPr>
              <w:t>Заместитель министра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FF0" w:rsidRDefault="006B19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FF0" w:rsidRDefault="006B19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2043,33</w:t>
            </w:r>
          </w:p>
        </w:tc>
      </w:tr>
      <w:tr w:rsidR="00E30FF0">
        <w:trPr>
          <w:trHeight w:val="42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FF0" w:rsidRDefault="006B1972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Начальники и заместители начальников отделов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FF0" w:rsidRDefault="006B19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FF0" w:rsidRDefault="006B19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2043,33</w:t>
            </w:r>
          </w:p>
        </w:tc>
      </w:tr>
      <w:tr w:rsidR="00E30FF0">
        <w:trPr>
          <w:trHeight w:val="28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FF0" w:rsidRDefault="006B197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Специалисты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FF0" w:rsidRDefault="006B19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FF0" w:rsidRDefault="006B19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2043,33</w:t>
            </w:r>
          </w:p>
        </w:tc>
      </w:tr>
    </w:tbl>
    <w:p w:rsidR="00E30FF0" w:rsidRDefault="00E30FF0">
      <w:pPr>
        <w:ind w:firstLine="709"/>
        <w:jc w:val="both"/>
        <w:rPr>
          <w:spacing w:val="-6"/>
          <w:sz w:val="28"/>
        </w:rPr>
      </w:pPr>
    </w:p>
    <w:p w:rsidR="00E30FF0" w:rsidRDefault="006B1972">
      <w:pPr>
        <w:ind w:firstLine="709"/>
        <w:jc w:val="both"/>
        <w:rPr>
          <w:spacing w:val="-6"/>
          <w:sz w:val="28"/>
        </w:rPr>
      </w:pPr>
      <w:r>
        <w:rPr>
          <w:spacing w:val="-6"/>
          <w:sz w:val="28"/>
        </w:rPr>
        <w:t>20. Нормативы, применяемые при расчете затрат на оплату услуг подвижной связи: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7"/>
        <w:gridCol w:w="2978"/>
        <w:gridCol w:w="2268"/>
        <w:gridCol w:w="1701"/>
      </w:tblGrid>
      <w:tr w:rsidR="00E30FF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jc w:val="center"/>
              <w:rPr>
                <w:spacing w:val="-6"/>
                <w:sz w:val="28"/>
              </w:rPr>
            </w:pPr>
            <w:r>
              <w:rPr>
                <w:spacing w:val="-6"/>
                <w:sz w:val="28"/>
              </w:rPr>
              <w:t>Должности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Количество абонентских номеров пользовательского (оконечного) оборудования, подключенного к сети подвижной связи, </w:t>
            </w:r>
          </w:p>
          <w:p w:rsidR="00E30FF0" w:rsidRDefault="006B1972">
            <w:pPr>
              <w:jc w:val="center"/>
              <w:rPr>
                <w:spacing w:val="-6"/>
                <w:sz w:val="28"/>
              </w:rPr>
            </w:pPr>
            <w:r>
              <w:rPr>
                <w:sz w:val="28"/>
              </w:rPr>
              <w:t>шт.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Ежемесячная цена услуги подвижной связи в расчете на 1 номер абонентской станции,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Количество месяцев предоставления услуги подвижной связи, мес.</w:t>
            </w:r>
          </w:p>
        </w:tc>
      </w:tr>
      <w:tr w:rsidR="00E30FF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pacing w:val="-6"/>
                <w:sz w:val="28"/>
              </w:rPr>
            </w:pPr>
            <w:r>
              <w:rPr>
                <w:spacing w:val="-6"/>
                <w:sz w:val="28"/>
              </w:rPr>
              <w:t>Министр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pacing w:val="-6"/>
                <w:sz w:val="28"/>
              </w:rPr>
            </w:pPr>
            <w:r>
              <w:rPr>
                <w:spacing w:val="-6"/>
                <w:sz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pacing w:val="-6"/>
                <w:sz w:val="28"/>
              </w:rPr>
            </w:pPr>
            <w:r>
              <w:rPr>
                <w:spacing w:val="-6"/>
                <w:sz w:val="28"/>
              </w:rPr>
              <w:t>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pacing w:val="-6"/>
                <w:sz w:val="28"/>
              </w:rPr>
            </w:pPr>
            <w:r>
              <w:rPr>
                <w:spacing w:val="-6"/>
                <w:sz w:val="28"/>
              </w:rPr>
              <w:t>12</w:t>
            </w:r>
          </w:p>
        </w:tc>
      </w:tr>
      <w:tr w:rsidR="00E30FF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pacing w:val="-6"/>
                <w:sz w:val="28"/>
              </w:rPr>
            </w:pPr>
            <w:r>
              <w:rPr>
                <w:spacing w:val="-6"/>
                <w:sz w:val="28"/>
              </w:rPr>
              <w:t>Заместитель министра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pacing w:val="-6"/>
                <w:sz w:val="28"/>
              </w:rPr>
            </w:pPr>
            <w:r>
              <w:rPr>
                <w:spacing w:val="-6"/>
                <w:sz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pacing w:val="-6"/>
                <w:sz w:val="28"/>
              </w:rPr>
            </w:pPr>
            <w:r>
              <w:rPr>
                <w:spacing w:val="-6"/>
                <w:sz w:val="28"/>
              </w:rPr>
              <w:t>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pacing w:val="-6"/>
                <w:sz w:val="28"/>
              </w:rPr>
            </w:pPr>
            <w:r>
              <w:rPr>
                <w:spacing w:val="-6"/>
                <w:sz w:val="28"/>
              </w:rPr>
              <w:t>12</w:t>
            </w:r>
          </w:p>
        </w:tc>
      </w:tr>
    </w:tbl>
    <w:p w:rsidR="00E30FF0" w:rsidRDefault="00E30FF0">
      <w:pPr>
        <w:spacing w:line="360" w:lineRule="auto"/>
        <w:ind w:firstLine="709"/>
        <w:jc w:val="both"/>
        <w:rPr>
          <w:spacing w:val="-4"/>
          <w:sz w:val="28"/>
        </w:rPr>
      </w:pPr>
    </w:p>
    <w:p w:rsidR="00E30FF0" w:rsidRDefault="006B197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lastRenderedPageBreak/>
        <w:t xml:space="preserve">21. </w:t>
      </w:r>
      <w:r>
        <w:rPr>
          <w:sz w:val="28"/>
        </w:rPr>
        <w:t>Нормативы, применяемые при расчете затрат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  <w:r>
        <w:rPr>
          <w:spacing w:val="-6"/>
          <w:sz w:val="28"/>
        </w:rPr>
        <w:t>: Затраты на годовую подписку на периодические печатные издания о</w:t>
      </w:r>
      <w:r>
        <w:rPr>
          <w:sz w:val="28"/>
        </w:rPr>
        <w:t>пределяются по фактическим затратам в отчетном финансовом году с учетом установленных нормативов цены и количества: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60"/>
        <w:gridCol w:w="2386"/>
        <w:gridCol w:w="3693"/>
      </w:tblGrid>
      <w:tr w:rsidR="00E30FF0"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z w:val="28"/>
              </w:rPr>
            </w:pPr>
            <w:r>
              <w:rPr>
                <w:sz w:val="28"/>
              </w:rPr>
              <w:t>Количество приобретаемых периодических печатных изданий, шт.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z w:val="28"/>
              </w:rPr>
            </w:pPr>
            <w:r>
              <w:rPr>
                <w:sz w:val="28"/>
              </w:rPr>
              <w:t>Цена приобретения годовой подписки на периодические печатные издания, руб.</w:t>
            </w:r>
          </w:p>
        </w:tc>
      </w:tr>
      <w:tr w:rsidR="00E30FF0"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z w:val="28"/>
              </w:rPr>
            </w:pPr>
            <w:r>
              <w:rPr>
                <w:sz w:val="28"/>
              </w:rPr>
              <w:t>Земледелие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z w:val="28"/>
              </w:rPr>
            </w:pPr>
            <w:r>
              <w:rPr>
                <w:sz w:val="28"/>
              </w:rPr>
              <w:t>1 (одно издание, состоящее из 8 выпусков)</w:t>
            </w:r>
          </w:p>
          <w:p w:rsidR="00E30FF0" w:rsidRDefault="00E30FF0">
            <w:pPr>
              <w:rPr>
                <w:sz w:val="28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z w:val="28"/>
              </w:rPr>
            </w:pPr>
            <w:r>
              <w:rPr>
                <w:sz w:val="28"/>
              </w:rPr>
              <w:t>не более 7 029,33</w:t>
            </w:r>
          </w:p>
        </w:tc>
      </w:tr>
      <w:tr w:rsidR="00E30FF0"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z w:val="28"/>
              </w:rPr>
            </w:pPr>
            <w:r>
              <w:rPr>
                <w:sz w:val="28"/>
              </w:rPr>
              <w:t>Пищевая промышленность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z w:val="28"/>
              </w:rPr>
            </w:pPr>
            <w:r>
              <w:rPr>
                <w:sz w:val="28"/>
              </w:rPr>
              <w:t>1 (одно издание, состоящее из 12 выпусков)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z w:val="28"/>
              </w:rPr>
            </w:pPr>
            <w:r>
              <w:rPr>
                <w:sz w:val="28"/>
              </w:rPr>
              <w:t>не более 20 576,88</w:t>
            </w:r>
          </w:p>
        </w:tc>
      </w:tr>
      <w:tr w:rsidR="00E30FF0">
        <w:trPr>
          <w:trHeight w:val="590"/>
        </w:trPr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z w:val="28"/>
              </w:rPr>
            </w:pPr>
            <w:r>
              <w:rPr>
                <w:sz w:val="28"/>
              </w:rPr>
              <w:t>Экономика сельскохозяйственных и перерабатывающих предприятий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z w:val="28"/>
              </w:rPr>
            </w:pPr>
            <w:r>
              <w:rPr>
                <w:sz w:val="28"/>
              </w:rPr>
              <w:t>1 (одно издание, состоящее из 12 выпусков)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rPr>
                <w:sz w:val="28"/>
              </w:rPr>
            </w:pPr>
            <w:r>
              <w:rPr>
                <w:sz w:val="28"/>
              </w:rPr>
              <w:t>не более 15 552,78</w:t>
            </w:r>
          </w:p>
          <w:p w:rsidR="00E30FF0" w:rsidRDefault="00E30FF0">
            <w:pPr>
              <w:rPr>
                <w:sz w:val="28"/>
              </w:rPr>
            </w:pPr>
          </w:p>
        </w:tc>
      </w:tr>
    </w:tbl>
    <w:p w:rsidR="00E30FF0" w:rsidRDefault="006B197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z w:val="28"/>
        </w:rPr>
        <w:t>22. Нормативы, применяемые при расчете затрат на оплату нотариальных услуг: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1"/>
        <w:gridCol w:w="3329"/>
        <w:gridCol w:w="4609"/>
      </w:tblGrid>
      <w:tr w:rsidR="00E30FF0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Наименование услуги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Планируемое количество нотариальных услуг в год*, шт.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Цена одной нотариальной услуги, руб.</w:t>
            </w:r>
          </w:p>
        </w:tc>
      </w:tr>
      <w:tr w:rsidR="00E30FF0">
        <w:trPr>
          <w:trHeight w:val="87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Нотариальные услуги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Не более 10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0FF0" w:rsidRDefault="006B1972">
            <w:pPr>
              <w:widowControl w:val="0"/>
              <w:ind w:left="-35" w:right="-108" w:firstLine="35"/>
              <w:rPr>
                <w:sz w:val="28"/>
              </w:rPr>
            </w:pPr>
            <w:r>
              <w:rPr>
                <w:sz w:val="28"/>
              </w:rPr>
              <w:t>Не более уровня тарифов, установленных Основами законодательства Российской Федерации о нотариате, Налоговым кодексом Российской Федерации</w:t>
            </w:r>
          </w:p>
        </w:tc>
      </w:tr>
    </w:tbl>
    <w:p w:rsidR="00E30FF0" w:rsidRDefault="006B1972" w:rsidP="003A4F5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*Количество нотариальных услуг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министерства</w:t>
      </w:r>
      <w:r w:rsidR="005E5435">
        <w:rPr>
          <w:sz w:val="28"/>
        </w:rPr>
        <w:t>»</w:t>
      </w:r>
      <w:r>
        <w:rPr>
          <w:sz w:val="28"/>
        </w:rPr>
        <w:t>.</w:t>
      </w:r>
    </w:p>
    <w:p w:rsidR="003A4F5B" w:rsidRPr="003A4F5B" w:rsidRDefault="003A4F5B" w:rsidP="003A4F5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3A4F5B">
        <w:rPr>
          <w:spacing w:val="-4"/>
          <w:sz w:val="28"/>
          <w:szCs w:val="28"/>
        </w:rPr>
        <w:lastRenderedPageBreak/>
        <w:t xml:space="preserve">Раздел 3 «Порядок осуществления расчета нормативных затрат, для которых Правилами не установлен порядок расчета» дополнить пунктом </w:t>
      </w:r>
      <w:r>
        <w:rPr>
          <w:spacing w:val="-4"/>
          <w:sz w:val="28"/>
          <w:szCs w:val="28"/>
        </w:rPr>
        <w:t>7</w:t>
      </w:r>
      <w:r w:rsidRPr="003A4F5B">
        <w:rPr>
          <w:spacing w:val="-4"/>
          <w:sz w:val="28"/>
          <w:szCs w:val="28"/>
        </w:rPr>
        <w:t xml:space="preserve"> следующего содержания:</w:t>
      </w:r>
    </w:p>
    <w:p w:rsidR="003A4F5B" w:rsidRDefault="003A4F5B" w:rsidP="003A4F5B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«</w:t>
      </w:r>
      <w:r>
        <w:rPr>
          <w:b/>
          <w:spacing w:val="-4"/>
          <w:sz w:val="28"/>
          <w:szCs w:val="28"/>
        </w:rPr>
        <w:t>7</w:t>
      </w:r>
      <w:r w:rsidRPr="002572CC">
        <w:rPr>
          <w:spacing w:val="-4"/>
          <w:sz w:val="28"/>
          <w:szCs w:val="28"/>
        </w:rPr>
        <w:t>.</w:t>
      </w:r>
      <w:r>
        <w:rPr>
          <w:spacing w:val="-4"/>
          <w:sz w:val="28"/>
          <w:szCs w:val="28"/>
        </w:rPr>
        <w:t xml:space="preserve"> </w:t>
      </w:r>
      <w:r w:rsidRPr="002C6E3A">
        <w:rPr>
          <w:spacing w:val="-4"/>
          <w:sz w:val="28"/>
          <w:szCs w:val="28"/>
        </w:rPr>
        <w:t xml:space="preserve">Затраты </w:t>
      </w:r>
      <w:r>
        <w:rPr>
          <w:spacing w:val="-4"/>
          <w:sz w:val="28"/>
          <w:szCs w:val="28"/>
        </w:rPr>
        <w:t>оплату нотариальных услуг</w:t>
      </w:r>
      <w:r w:rsidRPr="002C6E3A">
        <w:rPr>
          <w:spacing w:val="-4"/>
          <w:sz w:val="28"/>
          <w:szCs w:val="28"/>
        </w:rPr>
        <w:t xml:space="preserve"> (</w:t>
      </w:r>
      <w:proofErr w:type="spellStart"/>
      <w:r w:rsidRPr="002C6E3A">
        <w:rPr>
          <w:spacing w:val="-4"/>
          <w:sz w:val="28"/>
          <w:szCs w:val="28"/>
        </w:rPr>
        <w:t>З</w:t>
      </w:r>
      <w:r>
        <w:rPr>
          <w:spacing w:val="-4"/>
          <w:sz w:val="28"/>
          <w:szCs w:val="28"/>
        </w:rPr>
        <w:t>нот</w:t>
      </w:r>
      <w:proofErr w:type="spellEnd"/>
      <w:r w:rsidRPr="002C6E3A">
        <w:rPr>
          <w:spacing w:val="-4"/>
          <w:sz w:val="28"/>
          <w:szCs w:val="28"/>
        </w:rPr>
        <w:t>)</w:t>
      </w:r>
      <w:r>
        <w:rPr>
          <w:spacing w:val="-4"/>
          <w:sz w:val="28"/>
          <w:szCs w:val="28"/>
        </w:rPr>
        <w:t>, определяемые</w:t>
      </w:r>
      <w:r w:rsidRPr="002C6E3A">
        <w:rPr>
          <w:spacing w:val="-4"/>
          <w:sz w:val="28"/>
          <w:szCs w:val="28"/>
        </w:rPr>
        <w:t xml:space="preserve"> по формуле:</w:t>
      </w:r>
    </w:p>
    <w:p w:rsidR="003A4F5B" w:rsidRDefault="003A4F5B" w:rsidP="003A4F5B">
      <w:pPr>
        <w:spacing w:line="360" w:lineRule="auto"/>
        <w:jc w:val="center"/>
        <w:rPr>
          <w:sz w:val="28"/>
          <w:szCs w:val="28"/>
        </w:rPr>
      </w:pPr>
      <w:proofErr w:type="spellStart"/>
      <w:r w:rsidRPr="008A254A">
        <w:rPr>
          <w:sz w:val="28"/>
          <w:szCs w:val="28"/>
        </w:rPr>
        <w:t>З</w:t>
      </w:r>
      <w:r>
        <w:rPr>
          <w:sz w:val="28"/>
          <w:szCs w:val="28"/>
          <w:vertAlign w:val="subscript"/>
        </w:rPr>
        <w:t>нот</w:t>
      </w:r>
      <w:r w:rsidRPr="008A254A">
        <w:rPr>
          <w:sz w:val="28"/>
          <w:szCs w:val="28"/>
        </w:rPr>
        <w:t>=</w:t>
      </w:r>
      <w:proofErr w:type="spellEnd"/>
      <w:r>
        <w:rPr>
          <w:sz w:val="28"/>
          <w:szCs w:val="28"/>
        </w:rPr>
        <w:t>∑</w:t>
      </w:r>
      <w:r>
        <w:rPr>
          <w:sz w:val="28"/>
          <w:szCs w:val="28"/>
          <w:vertAlign w:val="superscript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i</w:t>
      </w:r>
      <w:r w:rsidRPr="00976B6F">
        <w:rPr>
          <w:sz w:val="28"/>
          <w:szCs w:val="28"/>
          <w:vertAlign w:val="subscript"/>
        </w:rPr>
        <w:t>=0</w:t>
      </w:r>
      <w:r w:rsidRPr="008A254A">
        <w:rPr>
          <w:sz w:val="28"/>
          <w:szCs w:val="28"/>
        </w:rPr>
        <w:t xml:space="preserve"> </w:t>
      </w:r>
      <w:proofErr w:type="spellStart"/>
      <w:r w:rsidRPr="008A254A">
        <w:rPr>
          <w:sz w:val="28"/>
          <w:szCs w:val="28"/>
        </w:rPr>
        <w:t>N</w:t>
      </w:r>
      <w:r>
        <w:rPr>
          <w:sz w:val="28"/>
          <w:szCs w:val="28"/>
          <w:vertAlign w:val="subscript"/>
        </w:rPr>
        <w:t>нот</w:t>
      </w:r>
      <w:proofErr w:type="spellEnd"/>
      <w:r w:rsidRPr="00976B6F">
        <w:rPr>
          <w:sz w:val="28"/>
          <w:szCs w:val="28"/>
          <w:vertAlign w:val="subscript"/>
        </w:rPr>
        <w:t xml:space="preserve"> 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proofErr w:type="spellEnd"/>
      <w:r w:rsidRPr="008A254A">
        <w:rPr>
          <w:sz w:val="28"/>
          <w:szCs w:val="28"/>
        </w:rPr>
        <w:t>*</w:t>
      </w:r>
      <w:proofErr w:type="spellStart"/>
      <w:proofErr w:type="gramStart"/>
      <w:r w:rsidRPr="008A254A">
        <w:rPr>
          <w:sz w:val="28"/>
          <w:szCs w:val="28"/>
        </w:rPr>
        <w:t>P</w:t>
      </w:r>
      <w:proofErr w:type="gramEnd"/>
      <w:r>
        <w:rPr>
          <w:sz w:val="28"/>
          <w:szCs w:val="28"/>
          <w:vertAlign w:val="subscript"/>
        </w:rPr>
        <w:t>нот</w:t>
      </w:r>
      <w:proofErr w:type="spellEnd"/>
      <w:r w:rsidRPr="00976B6F">
        <w:rPr>
          <w:sz w:val="28"/>
          <w:szCs w:val="28"/>
          <w:vertAlign w:val="subscript"/>
        </w:rPr>
        <w:t xml:space="preserve"> 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proofErr w:type="spellEnd"/>
      <w:r w:rsidRPr="008A254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A254A">
        <w:rPr>
          <w:sz w:val="28"/>
          <w:szCs w:val="28"/>
        </w:rPr>
        <w:t>где:</w:t>
      </w:r>
    </w:p>
    <w:p w:rsidR="003A4F5B" w:rsidRDefault="003A4F5B" w:rsidP="003A4F5B">
      <w:pPr>
        <w:spacing w:line="360" w:lineRule="auto"/>
        <w:ind w:firstLine="709"/>
        <w:jc w:val="both"/>
        <w:rPr>
          <w:sz w:val="28"/>
          <w:szCs w:val="28"/>
        </w:rPr>
      </w:pPr>
      <w:r w:rsidRPr="008A254A">
        <w:rPr>
          <w:sz w:val="28"/>
          <w:szCs w:val="28"/>
        </w:rPr>
        <w:t xml:space="preserve"> </w:t>
      </w:r>
      <w:proofErr w:type="spellStart"/>
      <w:proofErr w:type="gramStart"/>
      <w:r w:rsidRPr="008A254A">
        <w:rPr>
          <w:sz w:val="28"/>
          <w:szCs w:val="28"/>
        </w:rPr>
        <w:t>N</w:t>
      </w:r>
      <w:proofErr w:type="gramEnd"/>
      <w:r>
        <w:rPr>
          <w:sz w:val="28"/>
          <w:szCs w:val="28"/>
          <w:vertAlign w:val="subscript"/>
        </w:rPr>
        <w:t>нот</w:t>
      </w:r>
      <w:proofErr w:type="spellEnd"/>
      <w:r w:rsidRPr="008A254A">
        <w:rPr>
          <w:sz w:val="28"/>
          <w:szCs w:val="28"/>
        </w:rPr>
        <w:t xml:space="preserve"> – количество </w:t>
      </w:r>
      <w:r>
        <w:rPr>
          <w:sz w:val="28"/>
          <w:szCs w:val="28"/>
        </w:rPr>
        <w:t>нотариальных действий</w:t>
      </w:r>
      <w:r w:rsidRPr="00976B6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976B6F">
        <w:rPr>
          <w:sz w:val="28"/>
          <w:szCs w:val="28"/>
        </w:rPr>
        <w:t>-</w:t>
      </w:r>
      <w:r>
        <w:rPr>
          <w:sz w:val="28"/>
          <w:szCs w:val="28"/>
        </w:rPr>
        <w:t>го вида</w:t>
      </w:r>
      <w:r w:rsidRPr="008A254A">
        <w:rPr>
          <w:sz w:val="28"/>
          <w:szCs w:val="28"/>
        </w:rPr>
        <w:t xml:space="preserve"> в год; </w:t>
      </w:r>
    </w:p>
    <w:p w:rsidR="00E30FF0" w:rsidRPr="003A4F5B" w:rsidRDefault="003A4F5B" w:rsidP="003A4F5B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proofErr w:type="spellStart"/>
      <w:proofErr w:type="gramStart"/>
      <w:r w:rsidRPr="008A254A">
        <w:rPr>
          <w:sz w:val="28"/>
          <w:szCs w:val="28"/>
        </w:rPr>
        <w:t>P</w:t>
      </w:r>
      <w:proofErr w:type="gramEnd"/>
      <w:r w:rsidRPr="00367152">
        <w:rPr>
          <w:sz w:val="28"/>
          <w:szCs w:val="28"/>
          <w:vertAlign w:val="subscript"/>
        </w:rPr>
        <w:t>тп</w:t>
      </w:r>
      <w:proofErr w:type="spellEnd"/>
      <w:r w:rsidRPr="008A254A">
        <w:rPr>
          <w:sz w:val="28"/>
          <w:szCs w:val="28"/>
        </w:rPr>
        <w:t xml:space="preserve"> – цена одно</w:t>
      </w:r>
      <w:r>
        <w:rPr>
          <w:sz w:val="28"/>
          <w:szCs w:val="28"/>
        </w:rPr>
        <w:t>го нотариального действия i-го вида</w:t>
      </w:r>
      <w:r w:rsidRPr="008A254A">
        <w:rPr>
          <w:spacing w:val="-4"/>
          <w:sz w:val="28"/>
          <w:szCs w:val="28"/>
        </w:rPr>
        <w:t>»</w:t>
      </w:r>
      <w:r>
        <w:rPr>
          <w:spacing w:val="-4"/>
          <w:sz w:val="28"/>
          <w:szCs w:val="28"/>
        </w:rPr>
        <w:t>.</w:t>
      </w:r>
    </w:p>
    <w:p w:rsidR="00E30FF0" w:rsidRDefault="006B1972" w:rsidP="003A4F5B">
      <w:pPr>
        <w:numPr>
          <w:ilvl w:val="0"/>
          <w:numId w:val="1"/>
        </w:numPr>
        <w:spacing w:line="360" w:lineRule="auto"/>
        <w:ind w:left="0"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Настоящее распоряжение вступает в силу </w:t>
      </w:r>
      <w:proofErr w:type="gramStart"/>
      <w:r>
        <w:rPr>
          <w:spacing w:val="-4"/>
          <w:sz w:val="28"/>
        </w:rPr>
        <w:t>с даты</w:t>
      </w:r>
      <w:proofErr w:type="gramEnd"/>
      <w:r>
        <w:rPr>
          <w:spacing w:val="-4"/>
          <w:sz w:val="28"/>
        </w:rPr>
        <w:t xml:space="preserve"> его подписания.</w:t>
      </w:r>
    </w:p>
    <w:p w:rsidR="00E30FF0" w:rsidRDefault="00E30FF0">
      <w:pPr>
        <w:tabs>
          <w:tab w:val="left" w:pos="0"/>
        </w:tabs>
        <w:spacing w:line="440" w:lineRule="exact"/>
        <w:jc w:val="both"/>
        <w:rPr>
          <w:spacing w:val="-4"/>
          <w:sz w:val="28"/>
        </w:rPr>
      </w:pPr>
    </w:p>
    <w:p w:rsidR="00E30FF0" w:rsidRDefault="00E30FF0">
      <w:pPr>
        <w:tabs>
          <w:tab w:val="left" w:pos="0"/>
        </w:tabs>
        <w:spacing w:line="440" w:lineRule="exact"/>
        <w:jc w:val="both"/>
        <w:rPr>
          <w:spacing w:val="-4"/>
          <w:sz w:val="28"/>
        </w:rPr>
      </w:pPr>
    </w:p>
    <w:p w:rsidR="00E30FF0" w:rsidRDefault="006B1972">
      <w:pPr>
        <w:tabs>
          <w:tab w:val="left" w:pos="7371"/>
          <w:tab w:val="left" w:pos="7655"/>
        </w:tabs>
        <w:spacing w:line="300" w:lineRule="exact"/>
        <w:jc w:val="both"/>
        <w:rPr>
          <w:spacing w:val="-6"/>
          <w:sz w:val="28"/>
        </w:rPr>
      </w:pPr>
      <w:r>
        <w:rPr>
          <w:spacing w:val="-6"/>
          <w:sz w:val="28"/>
        </w:rPr>
        <w:t>Министр</w:t>
      </w:r>
      <w:r w:rsidR="005E5435">
        <w:rPr>
          <w:spacing w:val="-6"/>
          <w:sz w:val="28"/>
        </w:rPr>
        <w:t xml:space="preserve"> </w:t>
      </w:r>
      <w:r>
        <w:rPr>
          <w:spacing w:val="-6"/>
          <w:sz w:val="28"/>
        </w:rPr>
        <w:t xml:space="preserve">сельского хозяйства </w:t>
      </w:r>
    </w:p>
    <w:p w:rsidR="00E30FF0" w:rsidRDefault="006B1972">
      <w:pPr>
        <w:tabs>
          <w:tab w:val="left" w:pos="7371"/>
          <w:tab w:val="left" w:pos="7655"/>
        </w:tabs>
        <w:spacing w:line="300" w:lineRule="exact"/>
        <w:jc w:val="both"/>
        <w:rPr>
          <w:sz w:val="28"/>
        </w:rPr>
      </w:pPr>
      <w:r>
        <w:rPr>
          <w:spacing w:val="-6"/>
          <w:sz w:val="28"/>
        </w:rPr>
        <w:t>и продовольствия Кировской области</w:t>
      </w:r>
      <w:r>
        <w:rPr>
          <w:sz w:val="28"/>
        </w:rPr>
        <w:tab/>
        <w:t xml:space="preserve">     А.Н. Киселев</w:t>
      </w:r>
    </w:p>
    <w:sectPr w:rsidR="00E30FF0" w:rsidSect="00E30FF0">
      <w:headerReference w:type="default" r:id="rId10"/>
      <w:pgSz w:w="11906" w:h="16838"/>
      <w:pgMar w:top="1276" w:right="567" w:bottom="1276" w:left="1701" w:header="39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FF0" w:rsidRDefault="00E30FF0" w:rsidP="00E30FF0">
      <w:r>
        <w:separator/>
      </w:r>
    </w:p>
  </w:endnote>
  <w:endnote w:type="continuationSeparator" w:id="1">
    <w:p w:rsidR="00E30FF0" w:rsidRDefault="00E30FF0" w:rsidP="00E30F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FF0" w:rsidRDefault="00E30FF0" w:rsidP="00E30FF0">
      <w:r>
        <w:separator/>
      </w:r>
    </w:p>
  </w:footnote>
  <w:footnote w:type="continuationSeparator" w:id="1">
    <w:p w:rsidR="00E30FF0" w:rsidRDefault="00E30FF0" w:rsidP="00E30F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FF0" w:rsidRDefault="003A7331">
    <w:pPr>
      <w:framePr w:wrap="around" w:vAnchor="text" w:hAnchor="margin" w:xAlign="center" w:y="1"/>
    </w:pPr>
    <w:r>
      <w:rPr>
        <w:rStyle w:val="a9"/>
      </w:rPr>
      <w:fldChar w:fldCharType="begin"/>
    </w:r>
    <w:r w:rsidR="006B1972">
      <w:rPr>
        <w:rStyle w:val="a9"/>
      </w:rPr>
      <w:instrText xml:space="preserve">PAGE </w:instrText>
    </w:r>
    <w:r>
      <w:rPr>
        <w:rStyle w:val="a9"/>
      </w:rPr>
      <w:fldChar w:fldCharType="separate"/>
    </w:r>
    <w:r w:rsidR="00183945">
      <w:rPr>
        <w:rStyle w:val="a9"/>
        <w:noProof/>
      </w:rPr>
      <w:t>9</w:t>
    </w:r>
    <w:r>
      <w:rPr>
        <w:rStyle w:val="a9"/>
      </w:rPr>
      <w:fldChar w:fldCharType="end"/>
    </w:r>
  </w:p>
  <w:p w:rsidR="00E30FF0" w:rsidRDefault="00E30FF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C5ADF"/>
    <w:multiLevelType w:val="multilevel"/>
    <w:tmpl w:val="246ED61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4280" w:hanging="144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776" w:hanging="1800"/>
      </w:pPr>
    </w:lvl>
    <w:lvl w:ilvl="8">
      <w:start w:val="1"/>
      <w:numFmt w:val="decimal"/>
      <w:lvlText w:val="%1.%2.%3.%4.%5.%6.%7.%8.%9."/>
      <w:lvlJc w:val="left"/>
      <w:pPr>
        <w:ind w:left="6704" w:hanging="21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0FF0"/>
    <w:rsid w:val="00030909"/>
    <w:rsid w:val="00183945"/>
    <w:rsid w:val="002268F5"/>
    <w:rsid w:val="002F53F6"/>
    <w:rsid w:val="003A4F5B"/>
    <w:rsid w:val="003A7331"/>
    <w:rsid w:val="003C0FC7"/>
    <w:rsid w:val="003C34A8"/>
    <w:rsid w:val="004459B8"/>
    <w:rsid w:val="005B0411"/>
    <w:rsid w:val="005C3991"/>
    <w:rsid w:val="005E5435"/>
    <w:rsid w:val="00624701"/>
    <w:rsid w:val="006B1972"/>
    <w:rsid w:val="00783111"/>
    <w:rsid w:val="008D7212"/>
    <w:rsid w:val="00A45F42"/>
    <w:rsid w:val="00A82567"/>
    <w:rsid w:val="00C675B3"/>
    <w:rsid w:val="00CF5173"/>
    <w:rsid w:val="00E12CF7"/>
    <w:rsid w:val="00E30FF0"/>
    <w:rsid w:val="00FF6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30FF0"/>
    <w:rPr>
      <w:sz w:val="24"/>
    </w:rPr>
  </w:style>
  <w:style w:type="paragraph" w:styleId="10">
    <w:name w:val="heading 1"/>
    <w:next w:val="a"/>
    <w:link w:val="11"/>
    <w:uiPriority w:val="9"/>
    <w:qFormat/>
    <w:rsid w:val="00E30FF0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E30FF0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E30FF0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E30FF0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E30FF0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30FF0"/>
    <w:rPr>
      <w:sz w:val="24"/>
    </w:rPr>
  </w:style>
  <w:style w:type="paragraph" w:styleId="21">
    <w:name w:val="toc 2"/>
    <w:next w:val="a"/>
    <w:link w:val="22"/>
    <w:uiPriority w:val="39"/>
    <w:rsid w:val="00E30FF0"/>
    <w:pPr>
      <w:ind w:left="200"/>
    </w:pPr>
  </w:style>
  <w:style w:type="character" w:customStyle="1" w:styleId="22">
    <w:name w:val="Оглавление 2 Знак"/>
    <w:link w:val="21"/>
    <w:rsid w:val="00E30FF0"/>
  </w:style>
  <w:style w:type="paragraph" w:styleId="41">
    <w:name w:val="toc 4"/>
    <w:next w:val="a"/>
    <w:link w:val="42"/>
    <w:uiPriority w:val="39"/>
    <w:rsid w:val="00E30FF0"/>
    <w:pPr>
      <w:ind w:left="600"/>
    </w:pPr>
  </w:style>
  <w:style w:type="character" w:customStyle="1" w:styleId="42">
    <w:name w:val="Оглавление 4 Знак"/>
    <w:link w:val="41"/>
    <w:rsid w:val="00E30FF0"/>
  </w:style>
  <w:style w:type="paragraph" w:styleId="6">
    <w:name w:val="toc 6"/>
    <w:next w:val="a"/>
    <w:link w:val="60"/>
    <w:uiPriority w:val="39"/>
    <w:rsid w:val="00E30FF0"/>
    <w:pPr>
      <w:ind w:left="1000"/>
    </w:pPr>
  </w:style>
  <w:style w:type="character" w:customStyle="1" w:styleId="60">
    <w:name w:val="Оглавление 6 Знак"/>
    <w:link w:val="6"/>
    <w:rsid w:val="00E30FF0"/>
  </w:style>
  <w:style w:type="paragraph" w:styleId="7">
    <w:name w:val="toc 7"/>
    <w:next w:val="a"/>
    <w:link w:val="70"/>
    <w:uiPriority w:val="39"/>
    <w:rsid w:val="00E30FF0"/>
    <w:pPr>
      <w:ind w:left="1200"/>
    </w:pPr>
  </w:style>
  <w:style w:type="character" w:customStyle="1" w:styleId="70">
    <w:name w:val="Оглавление 7 Знак"/>
    <w:link w:val="7"/>
    <w:rsid w:val="00E30FF0"/>
  </w:style>
  <w:style w:type="paragraph" w:customStyle="1" w:styleId="ConsPlusNormal">
    <w:name w:val="ConsPlusNormal"/>
    <w:link w:val="ConsPlusNormal0"/>
    <w:rsid w:val="00E30FF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E30FF0"/>
    <w:rPr>
      <w:rFonts w:ascii="Calibri" w:hAnsi="Calibri"/>
      <w:sz w:val="22"/>
    </w:rPr>
  </w:style>
  <w:style w:type="paragraph" w:styleId="a3">
    <w:name w:val="Balloon Text"/>
    <w:basedOn w:val="a"/>
    <w:link w:val="a4"/>
    <w:rsid w:val="00E30FF0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E30FF0"/>
    <w:rPr>
      <w:rFonts w:ascii="Tahoma" w:hAnsi="Tahoma"/>
      <w:sz w:val="16"/>
    </w:rPr>
  </w:style>
  <w:style w:type="character" w:customStyle="1" w:styleId="30">
    <w:name w:val="Заголовок 3 Знак"/>
    <w:link w:val="3"/>
    <w:rsid w:val="00E30FF0"/>
    <w:rPr>
      <w:rFonts w:ascii="XO Thames" w:hAnsi="XO Thames"/>
      <w:b/>
      <w:i/>
      <w:color w:val="000000"/>
    </w:rPr>
  </w:style>
  <w:style w:type="paragraph" w:customStyle="1" w:styleId="43">
    <w:name w:val="Знак4"/>
    <w:basedOn w:val="a"/>
    <w:link w:val="44"/>
    <w:rsid w:val="00E30FF0"/>
    <w:pPr>
      <w:spacing w:after="160" w:line="240" w:lineRule="exact"/>
    </w:pPr>
    <w:rPr>
      <w:rFonts w:ascii="Verdana" w:hAnsi="Verdana"/>
      <w:sz w:val="20"/>
    </w:rPr>
  </w:style>
  <w:style w:type="character" w:customStyle="1" w:styleId="44">
    <w:name w:val="Знак4"/>
    <w:basedOn w:val="1"/>
    <w:link w:val="43"/>
    <w:rsid w:val="00E30FF0"/>
    <w:rPr>
      <w:rFonts w:ascii="Verdana" w:hAnsi="Verdana"/>
      <w:sz w:val="20"/>
    </w:rPr>
  </w:style>
  <w:style w:type="paragraph" w:styleId="a5">
    <w:name w:val="header"/>
    <w:basedOn w:val="a"/>
    <w:link w:val="a6"/>
    <w:rsid w:val="00E30F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E30FF0"/>
  </w:style>
  <w:style w:type="paragraph" w:styleId="31">
    <w:name w:val="toc 3"/>
    <w:next w:val="a"/>
    <w:link w:val="32"/>
    <w:uiPriority w:val="39"/>
    <w:rsid w:val="00E30FF0"/>
    <w:pPr>
      <w:ind w:left="400"/>
    </w:pPr>
  </w:style>
  <w:style w:type="character" w:customStyle="1" w:styleId="32">
    <w:name w:val="Оглавление 3 Знак"/>
    <w:link w:val="31"/>
    <w:rsid w:val="00E30FF0"/>
  </w:style>
  <w:style w:type="paragraph" w:customStyle="1" w:styleId="12">
    <w:name w:val="Знак сноски1"/>
    <w:link w:val="a7"/>
    <w:rsid w:val="00E30FF0"/>
    <w:rPr>
      <w:vertAlign w:val="superscript"/>
    </w:rPr>
  </w:style>
  <w:style w:type="character" w:styleId="a7">
    <w:name w:val="footnote reference"/>
    <w:link w:val="12"/>
    <w:rsid w:val="00E30FF0"/>
    <w:rPr>
      <w:vertAlign w:val="superscript"/>
    </w:rPr>
  </w:style>
  <w:style w:type="paragraph" w:customStyle="1" w:styleId="ConsPlusCell">
    <w:name w:val="ConsPlusCell"/>
    <w:link w:val="ConsPlusCell0"/>
    <w:rsid w:val="00E30FF0"/>
    <w:rPr>
      <w:rFonts w:ascii="Courier New" w:hAnsi="Courier New"/>
    </w:rPr>
  </w:style>
  <w:style w:type="character" w:customStyle="1" w:styleId="ConsPlusCell0">
    <w:name w:val="ConsPlusCell"/>
    <w:link w:val="ConsPlusCell"/>
    <w:rsid w:val="00E30FF0"/>
    <w:rPr>
      <w:rFonts w:ascii="Courier New" w:hAnsi="Courier New"/>
    </w:rPr>
  </w:style>
  <w:style w:type="character" w:customStyle="1" w:styleId="50">
    <w:name w:val="Заголовок 5 Знак"/>
    <w:link w:val="5"/>
    <w:rsid w:val="00E30FF0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E30FF0"/>
    <w:rPr>
      <w:rFonts w:ascii="XO Thames" w:hAnsi="XO Thames"/>
      <w:b/>
      <w:sz w:val="32"/>
    </w:rPr>
  </w:style>
  <w:style w:type="paragraph" w:customStyle="1" w:styleId="13">
    <w:name w:val="Гиперссылка1"/>
    <w:link w:val="a8"/>
    <w:rsid w:val="00E30FF0"/>
    <w:rPr>
      <w:color w:val="0066CC"/>
      <w:u w:val="single"/>
    </w:rPr>
  </w:style>
  <w:style w:type="character" w:styleId="a8">
    <w:name w:val="Hyperlink"/>
    <w:link w:val="13"/>
    <w:rsid w:val="00E30FF0"/>
    <w:rPr>
      <w:color w:val="0066CC"/>
      <w:u w:val="single"/>
    </w:rPr>
  </w:style>
  <w:style w:type="paragraph" w:customStyle="1" w:styleId="Footnote">
    <w:name w:val="Footnote"/>
    <w:basedOn w:val="a"/>
    <w:link w:val="Footnote0"/>
    <w:rsid w:val="00E30FF0"/>
    <w:rPr>
      <w:rFonts w:ascii="Calibri" w:hAnsi="Calibri"/>
      <w:sz w:val="20"/>
    </w:rPr>
  </w:style>
  <w:style w:type="character" w:customStyle="1" w:styleId="Footnote0">
    <w:name w:val="Footnote"/>
    <w:basedOn w:val="1"/>
    <w:link w:val="Footnote"/>
    <w:rsid w:val="00E30FF0"/>
    <w:rPr>
      <w:rFonts w:ascii="Calibri" w:hAnsi="Calibri"/>
      <w:sz w:val="20"/>
    </w:rPr>
  </w:style>
  <w:style w:type="paragraph" w:styleId="14">
    <w:name w:val="toc 1"/>
    <w:next w:val="a"/>
    <w:link w:val="15"/>
    <w:uiPriority w:val="39"/>
    <w:rsid w:val="00E30FF0"/>
    <w:rPr>
      <w:rFonts w:ascii="XO Thames" w:hAnsi="XO Thames"/>
      <w:b/>
    </w:rPr>
  </w:style>
  <w:style w:type="character" w:customStyle="1" w:styleId="15">
    <w:name w:val="Оглавление 1 Знак"/>
    <w:link w:val="14"/>
    <w:rsid w:val="00E30FF0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E30FF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30FF0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E30FF0"/>
    <w:pPr>
      <w:ind w:left="1600"/>
    </w:pPr>
  </w:style>
  <w:style w:type="character" w:customStyle="1" w:styleId="90">
    <w:name w:val="Оглавление 9 Знак"/>
    <w:link w:val="9"/>
    <w:rsid w:val="00E30FF0"/>
  </w:style>
  <w:style w:type="paragraph" w:customStyle="1" w:styleId="16">
    <w:name w:val="Номер страницы1"/>
    <w:basedOn w:val="17"/>
    <w:link w:val="a9"/>
    <w:rsid w:val="00E30FF0"/>
  </w:style>
  <w:style w:type="character" w:styleId="a9">
    <w:name w:val="page number"/>
    <w:basedOn w:val="a0"/>
    <w:link w:val="16"/>
    <w:rsid w:val="00E30FF0"/>
  </w:style>
  <w:style w:type="paragraph" w:styleId="8">
    <w:name w:val="toc 8"/>
    <w:next w:val="a"/>
    <w:link w:val="80"/>
    <w:uiPriority w:val="39"/>
    <w:rsid w:val="00E30FF0"/>
    <w:pPr>
      <w:ind w:left="1400"/>
    </w:pPr>
  </w:style>
  <w:style w:type="character" w:customStyle="1" w:styleId="80">
    <w:name w:val="Оглавление 8 Знак"/>
    <w:link w:val="8"/>
    <w:rsid w:val="00E30FF0"/>
  </w:style>
  <w:style w:type="paragraph" w:customStyle="1" w:styleId="ConsPlusNonformat">
    <w:name w:val="ConsPlusNonformat"/>
    <w:link w:val="ConsPlusNonformat0"/>
    <w:rsid w:val="00E30FF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E30FF0"/>
    <w:rPr>
      <w:rFonts w:ascii="Courier New" w:hAnsi="Courier New"/>
    </w:rPr>
  </w:style>
  <w:style w:type="paragraph" w:styleId="aa">
    <w:name w:val="footer"/>
    <w:basedOn w:val="a"/>
    <w:link w:val="ab"/>
    <w:rsid w:val="00E30FF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sid w:val="00E30FF0"/>
  </w:style>
  <w:style w:type="paragraph" w:styleId="ac">
    <w:name w:val="List Paragraph"/>
    <w:basedOn w:val="a"/>
    <w:link w:val="ad"/>
    <w:rsid w:val="00E30FF0"/>
    <w:pPr>
      <w:spacing w:after="160" w:line="264" w:lineRule="auto"/>
      <w:ind w:left="720"/>
      <w:contextualSpacing/>
    </w:pPr>
    <w:rPr>
      <w:rFonts w:ascii="Calibri" w:hAnsi="Calibri"/>
      <w:sz w:val="22"/>
    </w:rPr>
  </w:style>
  <w:style w:type="character" w:customStyle="1" w:styleId="ad">
    <w:name w:val="Абзац списка Знак"/>
    <w:basedOn w:val="1"/>
    <w:link w:val="ac"/>
    <w:rsid w:val="00E30FF0"/>
    <w:rPr>
      <w:rFonts w:ascii="Calibri" w:hAnsi="Calibri"/>
      <w:sz w:val="22"/>
    </w:rPr>
  </w:style>
  <w:style w:type="paragraph" w:customStyle="1" w:styleId="17">
    <w:name w:val="Основной шрифт абзаца1"/>
    <w:link w:val="51"/>
    <w:rsid w:val="00E30FF0"/>
  </w:style>
  <w:style w:type="paragraph" w:styleId="51">
    <w:name w:val="toc 5"/>
    <w:next w:val="a"/>
    <w:link w:val="52"/>
    <w:uiPriority w:val="39"/>
    <w:rsid w:val="00E30FF0"/>
    <w:pPr>
      <w:ind w:left="800"/>
    </w:pPr>
  </w:style>
  <w:style w:type="character" w:customStyle="1" w:styleId="52">
    <w:name w:val="Оглавление 5 Знак"/>
    <w:link w:val="51"/>
    <w:rsid w:val="00E30FF0"/>
  </w:style>
  <w:style w:type="paragraph" w:styleId="ae">
    <w:name w:val="Body Text Indent"/>
    <w:basedOn w:val="a"/>
    <w:link w:val="af"/>
    <w:rsid w:val="00E30FF0"/>
    <w:pPr>
      <w:widowControl w:val="0"/>
      <w:spacing w:line="360" w:lineRule="auto"/>
      <w:ind w:firstLine="720"/>
      <w:jc w:val="both"/>
    </w:pPr>
    <w:rPr>
      <w:sz w:val="26"/>
    </w:rPr>
  </w:style>
  <w:style w:type="character" w:customStyle="1" w:styleId="af">
    <w:name w:val="Основной текст с отступом Знак"/>
    <w:basedOn w:val="1"/>
    <w:link w:val="ae"/>
    <w:rsid w:val="00E30FF0"/>
    <w:rPr>
      <w:sz w:val="26"/>
    </w:rPr>
  </w:style>
  <w:style w:type="paragraph" w:styleId="af0">
    <w:name w:val="Subtitle"/>
    <w:next w:val="a"/>
    <w:link w:val="af1"/>
    <w:uiPriority w:val="11"/>
    <w:qFormat/>
    <w:rsid w:val="00E30FF0"/>
    <w:rPr>
      <w:rFonts w:ascii="XO Thames" w:hAnsi="XO Thames"/>
      <w:i/>
      <w:color w:val="616161"/>
      <w:sz w:val="24"/>
    </w:rPr>
  </w:style>
  <w:style w:type="character" w:customStyle="1" w:styleId="af1">
    <w:name w:val="Подзаголовок Знак"/>
    <w:link w:val="af0"/>
    <w:rsid w:val="00E30FF0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E30FF0"/>
    <w:pPr>
      <w:ind w:left="1800"/>
    </w:pPr>
  </w:style>
  <w:style w:type="character" w:customStyle="1" w:styleId="toc100">
    <w:name w:val="toc 10"/>
    <w:link w:val="toc10"/>
    <w:rsid w:val="00E30FF0"/>
  </w:style>
  <w:style w:type="paragraph" w:styleId="af2">
    <w:name w:val="Title"/>
    <w:basedOn w:val="a"/>
    <w:link w:val="af3"/>
    <w:uiPriority w:val="10"/>
    <w:qFormat/>
    <w:rsid w:val="00E30FF0"/>
    <w:pPr>
      <w:jc w:val="center"/>
    </w:pPr>
    <w:rPr>
      <w:b/>
    </w:rPr>
  </w:style>
  <w:style w:type="character" w:customStyle="1" w:styleId="af3">
    <w:name w:val="Название Знак"/>
    <w:basedOn w:val="1"/>
    <w:link w:val="af2"/>
    <w:rsid w:val="00E30FF0"/>
    <w:rPr>
      <w:b/>
    </w:rPr>
  </w:style>
  <w:style w:type="character" w:customStyle="1" w:styleId="40">
    <w:name w:val="Заголовок 4 Знак"/>
    <w:link w:val="4"/>
    <w:rsid w:val="00E30FF0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E30FF0"/>
    <w:rPr>
      <w:rFonts w:ascii="XO Thames" w:hAnsi="XO Thames"/>
      <w:b/>
      <w:color w:val="00A0FF"/>
      <w:sz w:val="26"/>
    </w:rPr>
  </w:style>
  <w:style w:type="table" w:styleId="af4">
    <w:name w:val="Table Grid"/>
    <w:basedOn w:val="a1"/>
    <w:rsid w:val="00E30FF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gz.ako.kirov.ru/website/Show/Category/1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69EAC-31FE-489A-A39B-BB414ECBA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1699</Words>
  <Characters>9689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UserZakupki</dc:creator>
  <cp:lastModifiedBy>UserZakupki</cp:lastModifiedBy>
  <cp:revision>2</cp:revision>
  <cp:lastPrinted>2024-12-20T06:42:00Z</cp:lastPrinted>
  <dcterms:created xsi:type="dcterms:W3CDTF">2024-12-20T10:26:00Z</dcterms:created>
  <dcterms:modified xsi:type="dcterms:W3CDTF">2024-12-20T10:26:00Z</dcterms:modified>
</cp:coreProperties>
</file>