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B811B" w14:textId="774BABBC" w:rsidR="00417494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Приложение</w:t>
      </w:r>
    </w:p>
    <w:p w14:paraId="4D3349BA" w14:textId="77777777" w:rsidR="00EC027B" w:rsidRPr="00EC027B" w:rsidRDefault="00EC027B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14:paraId="00EBF611" w14:textId="31E66EFB" w:rsidR="00417494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УТВЕРЖДЕНЫ</w:t>
      </w:r>
    </w:p>
    <w:p w14:paraId="43A04767" w14:textId="77777777" w:rsidR="00EC027B" w:rsidRPr="00EC027B" w:rsidRDefault="00EC027B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14:paraId="2D084907" w14:textId="3BAD7C6F" w:rsidR="00417494" w:rsidRPr="00EC027B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 xml:space="preserve">распоряжением министерства </w:t>
      </w:r>
    </w:p>
    <w:p w14:paraId="098B7E20" w14:textId="08640A81" w:rsidR="00417494" w:rsidRPr="00EC027B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сельского хозяйства и</w:t>
      </w:r>
    </w:p>
    <w:p w14:paraId="47725642" w14:textId="2116A38B" w:rsidR="00417494" w:rsidRPr="00EC027B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продовольствия Кировской области</w:t>
      </w:r>
    </w:p>
    <w:p w14:paraId="00F3B941" w14:textId="1B1BDCEB" w:rsidR="00417494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от __.__. 201</w:t>
      </w:r>
      <w:r w:rsidR="00191E7D" w:rsidRPr="00EC027B">
        <w:rPr>
          <w:rFonts w:ascii="Times New Roman" w:hAnsi="Times New Roman" w:cs="Times New Roman"/>
          <w:sz w:val="24"/>
          <w:szCs w:val="24"/>
        </w:rPr>
        <w:t>7</w:t>
      </w:r>
      <w:r w:rsidRPr="00EC027B">
        <w:rPr>
          <w:rFonts w:ascii="Times New Roman" w:hAnsi="Times New Roman" w:cs="Times New Roman"/>
          <w:sz w:val="24"/>
          <w:szCs w:val="24"/>
        </w:rPr>
        <w:t xml:space="preserve"> № ____</w:t>
      </w:r>
    </w:p>
    <w:p w14:paraId="005629C8" w14:textId="77777777" w:rsidR="00EC027B" w:rsidRDefault="00EC027B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14:paraId="3D40D8AA" w14:textId="73010965" w:rsidR="00417494" w:rsidRPr="00417494" w:rsidRDefault="00417494" w:rsidP="000D1E9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7494"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14:paraId="316674D1" w14:textId="77777777" w:rsidR="000D1E96" w:rsidRDefault="00417494" w:rsidP="000D1E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417494">
        <w:rPr>
          <w:rFonts w:ascii="Times New Roman" w:hAnsi="Times New Roman" w:cs="Times New Roman"/>
          <w:sz w:val="24"/>
          <w:szCs w:val="24"/>
        </w:rPr>
        <w:t xml:space="preserve">а обеспечение функций министерства сельского хозяйства и продовольствия </w:t>
      </w:r>
    </w:p>
    <w:p w14:paraId="46818CBD" w14:textId="429C340B" w:rsidR="00417494" w:rsidRDefault="00417494" w:rsidP="000D1E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494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14:paraId="3536D7EF" w14:textId="77777777" w:rsidR="003B7261" w:rsidRDefault="003B7261" w:rsidP="00417494">
      <w:pPr>
        <w:pStyle w:val="ConsPlusNormal"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14:paraId="1406B6FB" w14:textId="60A675C7" w:rsidR="003B7261" w:rsidRPr="00CD0828" w:rsidRDefault="003B7261" w:rsidP="003B726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28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14:paraId="0D68C86C" w14:textId="47A2FF12" w:rsidR="009E0023" w:rsidRPr="00CD0828" w:rsidRDefault="009E0023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28">
        <w:rPr>
          <w:rFonts w:ascii="Times New Roman" w:hAnsi="Times New Roman" w:cs="Times New Roman"/>
          <w:sz w:val="24"/>
          <w:szCs w:val="24"/>
        </w:rPr>
        <w:t>Настоящее приложение устанавливает нормативы количества и цены товаров, работ, услуг на обеспечение функций министерства сельского хозяйства и продовольствия Кировской области</w:t>
      </w:r>
      <w:r w:rsidR="00254FA6" w:rsidRPr="00CD0828">
        <w:rPr>
          <w:rFonts w:ascii="Times New Roman" w:hAnsi="Times New Roman" w:cs="Times New Roman"/>
          <w:sz w:val="24"/>
          <w:szCs w:val="24"/>
        </w:rPr>
        <w:t xml:space="preserve"> (далее – министерство)</w:t>
      </w:r>
      <w:r w:rsidRPr="00CD0828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CD0828">
        <w:rPr>
          <w:rFonts w:ascii="Times New Roman" w:hAnsi="Times New Roman" w:cs="Times New Roman"/>
          <w:color w:val="000000"/>
          <w:sz w:val="24"/>
          <w:szCs w:val="24"/>
        </w:rPr>
        <w:t>порядок расчета нормативных затрат</w:t>
      </w:r>
      <w:r w:rsidRPr="00CD0828">
        <w:rPr>
          <w:rFonts w:ascii="Times New Roman" w:hAnsi="Times New Roman" w:cs="Times New Roman"/>
          <w:sz w:val="24"/>
          <w:szCs w:val="24"/>
        </w:rPr>
        <w:t xml:space="preserve">, </w:t>
      </w:r>
      <w:r w:rsidRPr="00CD0828">
        <w:rPr>
          <w:rFonts w:ascii="Times New Roman" w:hAnsi="Times New Roman" w:cs="Times New Roman"/>
          <w:color w:val="000000"/>
          <w:sz w:val="24"/>
          <w:szCs w:val="24"/>
        </w:rPr>
        <w:t xml:space="preserve">для которых Правилами </w:t>
      </w:r>
      <w:r w:rsidRPr="00CD0828">
        <w:rPr>
          <w:rFonts w:ascii="Times New Roman" w:hAnsi="Times New Roman" w:cs="Times New Roman"/>
          <w:sz w:val="24"/>
          <w:szCs w:val="24"/>
        </w:rPr>
        <w:t xml:space="preserve">определения нормативных затрат на обеспечение функций государственных органов Кировской области, органа управления Кировского областного территориального фонда обязательного медицинского страхования (включая соответственно территориальные органы и подведомственные казенные учреждения) (далее – Правила), утвержденными постановлением Правительства Кировской области от 30.12.2014 № 19/278, </w:t>
      </w:r>
      <w:r w:rsidRPr="00CD0828">
        <w:rPr>
          <w:rFonts w:ascii="Times New Roman" w:hAnsi="Times New Roman" w:cs="Times New Roman"/>
          <w:color w:val="000000"/>
          <w:sz w:val="24"/>
          <w:szCs w:val="24"/>
        </w:rPr>
        <w:t>не установлен порядок расчета.</w:t>
      </w:r>
    </w:p>
    <w:p w14:paraId="4060F705" w14:textId="389F1A8F" w:rsidR="00D654EA" w:rsidRPr="00CD0828" w:rsidRDefault="00D654EA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28">
        <w:rPr>
          <w:rFonts w:ascii="Times New Roman" w:hAnsi="Times New Roman" w:cs="Times New Roman"/>
          <w:sz w:val="24"/>
          <w:szCs w:val="24"/>
        </w:rPr>
        <w:t>Общий объем затрат, связанных с закупкой товаров, работ, услуг, рассчитанный на основе нормативных затрат на обеспечение функций министерства в 2018 году (далее – нормативные затраты), не может превышать объема лимитов бюджетных обязательств, доведенных до министерства, как получателя средств областного бюджета.</w:t>
      </w:r>
    </w:p>
    <w:p w14:paraId="59CE91E6" w14:textId="27E0F4E4" w:rsidR="009E0023" w:rsidRPr="00CD0828" w:rsidRDefault="009E0023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28">
        <w:rPr>
          <w:rFonts w:ascii="Times New Roman" w:hAnsi="Times New Roman" w:cs="Times New Roman"/>
          <w:sz w:val="24"/>
          <w:szCs w:val="24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 министерства</w:t>
      </w:r>
      <w:r w:rsidR="00D654EA" w:rsidRPr="00CD0828">
        <w:rPr>
          <w:rFonts w:ascii="Times New Roman" w:hAnsi="Times New Roman" w:cs="Times New Roman"/>
          <w:sz w:val="24"/>
          <w:szCs w:val="24"/>
        </w:rPr>
        <w:t>.</w:t>
      </w:r>
    </w:p>
    <w:p w14:paraId="64C00F1A" w14:textId="77777777" w:rsidR="009E0023" w:rsidRPr="00CD0828" w:rsidRDefault="009E0023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28">
        <w:rPr>
          <w:rFonts w:ascii="Times New Roman" w:hAnsi="Times New Roman" w:cs="Times New Roman"/>
          <w:sz w:val="24"/>
          <w:szCs w:val="24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 </w:t>
      </w:r>
    </w:p>
    <w:p w14:paraId="471BE725" w14:textId="74FAF785" w:rsidR="00462E06" w:rsidRPr="00CD0828" w:rsidRDefault="00462E06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828">
        <w:rPr>
          <w:rFonts w:ascii="Times New Roman" w:hAnsi="Times New Roman" w:cs="Times New Roman"/>
          <w:sz w:val="24"/>
          <w:szCs w:val="24"/>
        </w:rPr>
        <w:t>Нормативные затраты подлежат размещению в единой информационной системе в сфере закупок.</w:t>
      </w:r>
    </w:p>
    <w:p w14:paraId="37103D86" w14:textId="77777777" w:rsidR="009E0023" w:rsidRPr="00CD0828" w:rsidRDefault="009E0023" w:rsidP="009E002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6401E" w14:textId="45171190" w:rsidR="00CD0828" w:rsidRPr="00CD0828" w:rsidRDefault="00CD0828" w:rsidP="009E002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28">
        <w:rPr>
          <w:rFonts w:ascii="Times New Roman" w:hAnsi="Times New Roman" w:cs="Times New Roman"/>
          <w:b/>
          <w:sz w:val="24"/>
          <w:szCs w:val="24"/>
        </w:rPr>
        <w:t>Раздел 2. Нормативы количества и цены товаров, работ, услуг на обеспечение функций министерства</w:t>
      </w:r>
    </w:p>
    <w:p w14:paraId="55C05AFA" w14:textId="77777777" w:rsidR="004F11A3" w:rsidRDefault="004F11A3" w:rsidP="004F11A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DDF0A5A" w14:textId="6F12BEBA" w:rsidR="00913C04" w:rsidRPr="00EA0F31" w:rsidRDefault="00481633" w:rsidP="00D3557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</w:t>
      </w:r>
      <w:r w:rsidR="00913C04" w:rsidRPr="00EA0F31">
        <w:rPr>
          <w:rFonts w:ascii="Times New Roman" w:hAnsi="Times New Roman" w:cs="Times New Roman"/>
          <w:sz w:val="24"/>
          <w:szCs w:val="24"/>
        </w:rPr>
        <w:t>атрат на абонентскую плату</w:t>
      </w:r>
      <w:r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5"/>
        <w:gridCol w:w="2528"/>
        <w:gridCol w:w="3000"/>
        <w:gridCol w:w="1979"/>
      </w:tblGrid>
      <w:tr w:rsidR="00854D66" w:rsidRPr="00EA0F31" w14:paraId="175A71E6" w14:textId="77777777" w:rsidTr="00D95EA7">
        <w:tc>
          <w:tcPr>
            <w:tcW w:w="1975" w:type="dxa"/>
          </w:tcPr>
          <w:p w14:paraId="45D47321" w14:textId="77777777" w:rsidR="00854D66" w:rsidRPr="00EA0F31" w:rsidRDefault="00CD490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528" w:type="dxa"/>
          </w:tcPr>
          <w:p w14:paraId="02518186" w14:textId="543F863F" w:rsidR="00854D66" w:rsidRPr="00EA0F31" w:rsidRDefault="00854D66" w:rsidP="005460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абонентских номеров </w:t>
            </w:r>
            <w:r w:rsidR="00546074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пользовательского (оконечного) оборудования, подключенного к сети местной телефонной связи, используемых 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="00546074" w:rsidRPr="00EA0F31">
              <w:rPr>
                <w:rFonts w:ascii="Times New Roman" w:hAnsi="Times New Roman" w:cs="Times New Roman"/>
                <w:sz w:val="24"/>
                <w:szCs w:val="24"/>
              </w:rPr>
              <w:t>я передачи голосовой информации</w:t>
            </w:r>
            <w:r w:rsidR="00633848"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000" w:type="dxa"/>
          </w:tcPr>
          <w:p w14:paraId="0BE29E91" w14:textId="2F36FD99" w:rsidR="00854D66" w:rsidRPr="00EA0F31" w:rsidRDefault="002A6BFA" w:rsidP="00A316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Ежемесячная абонентская плата в расчете на 1 абонентский номер дл</w:t>
            </w:r>
            <w:r w:rsidR="00A316D0" w:rsidRPr="00EA0F31">
              <w:rPr>
                <w:rFonts w:ascii="Times New Roman" w:hAnsi="Times New Roman" w:cs="Times New Roman"/>
                <w:sz w:val="24"/>
                <w:szCs w:val="24"/>
              </w:rPr>
              <w:t>я передачи голосовой информации</w:t>
            </w:r>
            <w:r w:rsidR="00633848"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79" w:type="dxa"/>
          </w:tcPr>
          <w:p w14:paraId="0FE9CC97" w14:textId="500026DD" w:rsidR="00854D66" w:rsidRPr="00EA0F31" w:rsidRDefault="002A6BFA" w:rsidP="00A316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A316D0" w:rsidRPr="00EA0F31">
              <w:rPr>
                <w:rFonts w:ascii="Times New Roman" w:hAnsi="Times New Roman" w:cs="Times New Roman"/>
                <w:sz w:val="24"/>
                <w:szCs w:val="24"/>
              </w:rPr>
              <w:t>о месяцев предоставления услуги</w:t>
            </w:r>
            <w:r w:rsidR="00633848" w:rsidRPr="00EA0F31"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</w:tr>
      <w:tr w:rsidR="00854D66" w:rsidRPr="00EA0F31" w14:paraId="7D83BF5A" w14:textId="77777777" w:rsidTr="00D95EA7">
        <w:tc>
          <w:tcPr>
            <w:tcW w:w="1975" w:type="dxa"/>
          </w:tcPr>
          <w:p w14:paraId="03D03FDD" w14:textId="77777777" w:rsidR="00854D66" w:rsidRPr="00EA0F31" w:rsidRDefault="00633848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министра</w:t>
            </w:r>
          </w:p>
        </w:tc>
        <w:tc>
          <w:tcPr>
            <w:tcW w:w="2528" w:type="dxa"/>
          </w:tcPr>
          <w:p w14:paraId="672EBF10" w14:textId="77777777" w:rsidR="00854D66" w:rsidRPr="00EA0F31" w:rsidRDefault="00633848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</w:tcPr>
          <w:p w14:paraId="0764ACBC" w14:textId="4B3FED60" w:rsidR="00854D66" w:rsidRPr="00EA0F31" w:rsidRDefault="0086728A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876F2" w:rsidRPr="00EA0F31">
              <w:rPr>
                <w:rFonts w:ascii="Times New Roman" w:hAnsi="Times New Roman" w:cs="Times New Roman"/>
                <w:sz w:val="24"/>
                <w:szCs w:val="24"/>
              </w:rPr>
              <w:t>е выше уровня тарифов и тарифных планов, утвержденных регулятором</w:t>
            </w:r>
          </w:p>
        </w:tc>
        <w:tc>
          <w:tcPr>
            <w:tcW w:w="1979" w:type="dxa"/>
          </w:tcPr>
          <w:p w14:paraId="3C4350E9" w14:textId="77777777" w:rsidR="00854D66" w:rsidRPr="00EA0F31" w:rsidRDefault="00633848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4D66" w:rsidRPr="00EA0F31" w14:paraId="08150830" w14:textId="77777777" w:rsidTr="00D95EA7">
        <w:tc>
          <w:tcPr>
            <w:tcW w:w="1975" w:type="dxa"/>
          </w:tcPr>
          <w:p w14:paraId="4250CF30" w14:textId="77777777" w:rsidR="00854D66" w:rsidRPr="00EA0F31" w:rsidRDefault="0009230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Начальники и заместители начальников отделов, </w:t>
            </w:r>
            <w:r w:rsidR="00CF1D1B" w:rsidRPr="00EA0F31">
              <w:rPr>
                <w:rFonts w:ascii="Times New Roman" w:hAnsi="Times New Roman" w:cs="Times New Roman"/>
                <w:sz w:val="24"/>
                <w:szCs w:val="24"/>
              </w:rPr>
              <w:t>специалисты, обеспечивающие специалисты</w:t>
            </w:r>
          </w:p>
        </w:tc>
        <w:tc>
          <w:tcPr>
            <w:tcW w:w="2528" w:type="dxa"/>
          </w:tcPr>
          <w:p w14:paraId="31294911" w14:textId="77777777" w:rsidR="00854D66" w:rsidRPr="00EA0F31" w:rsidRDefault="00CF1D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00" w:type="dxa"/>
          </w:tcPr>
          <w:p w14:paraId="17E4E8D8" w14:textId="1B6F4484" w:rsidR="00854D66" w:rsidRPr="00EA0F31" w:rsidRDefault="0086728A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876F2" w:rsidRPr="00EA0F31">
              <w:rPr>
                <w:rFonts w:ascii="Times New Roman" w:hAnsi="Times New Roman" w:cs="Times New Roman"/>
                <w:sz w:val="24"/>
                <w:szCs w:val="24"/>
              </w:rPr>
              <w:t>е выше уровня тарифов и тарифных планов, утвержденных регулятором</w:t>
            </w:r>
          </w:p>
        </w:tc>
        <w:tc>
          <w:tcPr>
            <w:tcW w:w="1979" w:type="dxa"/>
          </w:tcPr>
          <w:p w14:paraId="43C56DE0" w14:textId="77777777" w:rsidR="00854D66" w:rsidRPr="00EA0F31" w:rsidRDefault="00CF1D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57DB7728" w14:textId="34B8CF7A" w:rsidR="00913C04" w:rsidRPr="00EA0F31" w:rsidRDefault="003A2DA0" w:rsidP="00D35570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</w:t>
      </w:r>
      <w:r w:rsidR="00913C04" w:rsidRPr="00EA0F31">
        <w:rPr>
          <w:rFonts w:ascii="Times New Roman" w:hAnsi="Times New Roman" w:cs="Times New Roman"/>
          <w:sz w:val="24"/>
          <w:szCs w:val="24"/>
        </w:rPr>
        <w:t>атрат на повременную оплату местных телефонных соединений</w:t>
      </w:r>
      <w:r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8"/>
        <w:gridCol w:w="1986"/>
        <w:gridCol w:w="2268"/>
        <w:gridCol w:w="1648"/>
        <w:gridCol w:w="1861"/>
      </w:tblGrid>
      <w:tr w:rsidR="007F6C7F" w:rsidRPr="00EA0F31" w14:paraId="3AED2E55" w14:textId="77777777" w:rsidTr="0005501B">
        <w:tc>
          <w:tcPr>
            <w:tcW w:w="1808" w:type="dxa"/>
          </w:tcPr>
          <w:p w14:paraId="6392866E" w14:textId="187582A5" w:rsidR="007F6C7F" w:rsidRPr="00EA0F31" w:rsidRDefault="00791B43" w:rsidP="00791B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1986" w:type="dxa"/>
          </w:tcPr>
          <w:p w14:paraId="073C1962" w14:textId="34EFCEA5" w:rsidR="007F6C7F" w:rsidRPr="00EA0F31" w:rsidRDefault="007F6C7F" w:rsidP="004C0C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</w:t>
            </w:r>
            <w:r w:rsidR="004C0C52" w:rsidRPr="00EA0F31">
              <w:rPr>
                <w:rFonts w:ascii="Times New Roman" w:hAnsi="Times New Roman" w:cs="Times New Roman"/>
                <w:sz w:val="24"/>
                <w:szCs w:val="24"/>
              </w:rPr>
              <w:t>я местных телефонных соединений</w:t>
            </w:r>
            <w:r w:rsidR="00B63438"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268" w:type="dxa"/>
          </w:tcPr>
          <w:p w14:paraId="27A67BE7" w14:textId="5BACDCF2" w:rsidR="007F6C7F" w:rsidRPr="00EA0F31" w:rsidRDefault="007F6C7F" w:rsidP="004C0C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  <w:r w:rsidR="00B63438" w:rsidRPr="00EA0F31">
              <w:rPr>
                <w:rFonts w:ascii="Times New Roman" w:hAnsi="Times New Roman" w:cs="Times New Roman"/>
                <w:sz w:val="24"/>
                <w:szCs w:val="24"/>
              </w:rPr>
              <w:t>, мин.</w:t>
            </w:r>
          </w:p>
        </w:tc>
        <w:tc>
          <w:tcPr>
            <w:tcW w:w="1648" w:type="dxa"/>
          </w:tcPr>
          <w:p w14:paraId="38EC0258" w14:textId="2B645770" w:rsidR="007F6C7F" w:rsidRPr="00EA0F31" w:rsidRDefault="00B63438" w:rsidP="004C0C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местных телефонных соединения</w:t>
            </w:r>
            <w:r w:rsidR="004C0C52" w:rsidRPr="00EA0F3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861" w:type="dxa"/>
          </w:tcPr>
          <w:p w14:paraId="5122B100" w14:textId="76F6085C" w:rsidR="007F6C7F" w:rsidRPr="00EA0F31" w:rsidRDefault="00B63438" w:rsidP="004C0C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</w:t>
            </w:r>
            <w:r w:rsidR="004C0C52" w:rsidRPr="00EA0F31">
              <w:rPr>
                <w:rFonts w:ascii="Times New Roman" w:hAnsi="Times New Roman" w:cs="Times New Roman"/>
                <w:sz w:val="24"/>
                <w:szCs w:val="24"/>
              </w:rPr>
              <w:t>слуги местной телефонной связи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</w:tr>
      <w:tr w:rsidR="007F6C7F" w:rsidRPr="00EA0F31" w14:paraId="325892B0" w14:textId="77777777" w:rsidTr="0005501B">
        <w:tc>
          <w:tcPr>
            <w:tcW w:w="1808" w:type="dxa"/>
          </w:tcPr>
          <w:p w14:paraId="38174AD8" w14:textId="19328A24" w:rsidR="007F6C7F" w:rsidRPr="00EA0F31" w:rsidRDefault="00664E44" w:rsidP="00664E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министра, начальники и заместители начальников отделов, специалисты, обеспечивающие специалисты</w:t>
            </w:r>
          </w:p>
        </w:tc>
        <w:tc>
          <w:tcPr>
            <w:tcW w:w="1986" w:type="dxa"/>
          </w:tcPr>
          <w:p w14:paraId="709F23BF" w14:textId="77777777" w:rsidR="007F6C7F" w:rsidRPr="00EA0F31" w:rsidRDefault="00CE168B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14:paraId="242B4A14" w14:textId="6F21BDBE" w:rsidR="007F6C7F" w:rsidRPr="00EA0F31" w:rsidRDefault="00791B43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по необходимости в связи с выполнением должностных обязанностей</w:t>
            </w:r>
          </w:p>
        </w:tc>
        <w:tc>
          <w:tcPr>
            <w:tcW w:w="1648" w:type="dxa"/>
          </w:tcPr>
          <w:p w14:paraId="2BC5A620" w14:textId="3431D494" w:rsidR="007F6C7F" w:rsidRPr="00EA0F31" w:rsidRDefault="00055EA2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91270" w:rsidRPr="00EA0F31">
              <w:rPr>
                <w:rFonts w:ascii="Times New Roman" w:hAnsi="Times New Roman" w:cs="Times New Roman"/>
                <w:sz w:val="24"/>
                <w:szCs w:val="24"/>
              </w:rPr>
              <w:t>е выше уровня тарифов и тарифных планов, утвержденных регулятором</w:t>
            </w:r>
          </w:p>
        </w:tc>
        <w:tc>
          <w:tcPr>
            <w:tcW w:w="1861" w:type="dxa"/>
          </w:tcPr>
          <w:p w14:paraId="5882F0B1" w14:textId="77777777" w:rsidR="007F6C7F" w:rsidRPr="00EA0F31" w:rsidRDefault="00CE168B" w:rsidP="007F6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626AD0C4" w14:textId="1CADDB9E" w:rsidR="0038505E" w:rsidRPr="00EA0F31" w:rsidRDefault="0038505E" w:rsidP="0038505E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 на повременную оплату междугородних телефонных соединений: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1687"/>
        <w:gridCol w:w="1822"/>
      </w:tblGrid>
      <w:tr w:rsidR="00CE58D3" w:rsidRPr="00EA0F31" w14:paraId="34CE71C6" w14:textId="77777777" w:rsidTr="00887BCF">
        <w:tc>
          <w:tcPr>
            <w:tcW w:w="1809" w:type="dxa"/>
          </w:tcPr>
          <w:p w14:paraId="770EC0E1" w14:textId="02F2CAA4" w:rsidR="00CE58D3" w:rsidRPr="00EA0F31" w:rsidRDefault="0038505E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127" w:type="dxa"/>
          </w:tcPr>
          <w:p w14:paraId="0C0A7DA3" w14:textId="6C126871" w:rsidR="00CE58D3" w:rsidRPr="00EA0F31" w:rsidRDefault="00CE58D3" w:rsidP="003B78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</w:t>
            </w:r>
            <w:r w:rsidR="006668FF" w:rsidRPr="00EA0F31">
              <w:rPr>
                <w:rFonts w:ascii="Times New Roman" w:hAnsi="Times New Roman" w:cs="Times New Roman"/>
                <w:sz w:val="24"/>
                <w:szCs w:val="24"/>
              </w:rPr>
              <w:t>междугородних</w:t>
            </w:r>
            <w:r w:rsidR="003B7866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телефонных соединений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126" w:type="dxa"/>
          </w:tcPr>
          <w:p w14:paraId="0982A079" w14:textId="2DA43F36" w:rsidR="00CE58D3" w:rsidRPr="00EA0F31" w:rsidRDefault="00CE58D3" w:rsidP="003B78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 w:rsidR="006668FF" w:rsidRPr="00EA0F31">
              <w:rPr>
                <w:rFonts w:ascii="Times New Roman" w:hAnsi="Times New Roman" w:cs="Times New Roman"/>
                <w:sz w:val="24"/>
                <w:szCs w:val="24"/>
              </w:rPr>
              <w:t>междугородних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телефонных соединений в месяц в расчете на 1 абонентский номер для</w:t>
            </w:r>
            <w:r w:rsidR="003B7866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голосовой информации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мин.</w:t>
            </w:r>
          </w:p>
        </w:tc>
        <w:tc>
          <w:tcPr>
            <w:tcW w:w="1687" w:type="dxa"/>
          </w:tcPr>
          <w:p w14:paraId="7352F5A8" w14:textId="377501D7" w:rsidR="00CE58D3" w:rsidRPr="00EA0F31" w:rsidRDefault="00CE58D3" w:rsidP="003B78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Цена минуты разговора при </w:t>
            </w:r>
            <w:r w:rsidR="006668FF" w:rsidRPr="00EA0F31">
              <w:rPr>
                <w:rFonts w:ascii="Times New Roman" w:hAnsi="Times New Roman" w:cs="Times New Roman"/>
                <w:sz w:val="24"/>
                <w:szCs w:val="24"/>
              </w:rPr>
              <w:t>междугородних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телефонных соедине</w:t>
            </w:r>
            <w:r w:rsidR="003B7866" w:rsidRPr="00EA0F31">
              <w:rPr>
                <w:rFonts w:ascii="Times New Roman" w:hAnsi="Times New Roman" w:cs="Times New Roman"/>
                <w:sz w:val="24"/>
                <w:szCs w:val="24"/>
              </w:rPr>
              <w:t>ниях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822" w:type="dxa"/>
          </w:tcPr>
          <w:p w14:paraId="50A7149B" w14:textId="1AF7260D" w:rsidR="00CE58D3" w:rsidRPr="00EA0F31" w:rsidRDefault="00CE58D3" w:rsidP="003B78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предоставления услуги </w:t>
            </w:r>
            <w:r w:rsidR="006668FF" w:rsidRPr="00EA0F31">
              <w:rPr>
                <w:rFonts w:ascii="Times New Roman" w:hAnsi="Times New Roman" w:cs="Times New Roman"/>
                <w:sz w:val="24"/>
                <w:szCs w:val="24"/>
              </w:rPr>
              <w:t>междугородней</w:t>
            </w:r>
            <w:r w:rsidR="003B7866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телефонной связи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</w:tr>
      <w:tr w:rsidR="00CE58D3" w:rsidRPr="00EA0F31" w14:paraId="6EA1F2DF" w14:textId="77777777" w:rsidTr="00887BCF">
        <w:tc>
          <w:tcPr>
            <w:tcW w:w="1809" w:type="dxa"/>
          </w:tcPr>
          <w:p w14:paraId="6EEF8F3F" w14:textId="7EB15F86" w:rsidR="00CE58D3" w:rsidRPr="00EA0F31" w:rsidRDefault="00664E44" w:rsidP="00CE58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министра, начальники и заместители начальников отделов, специалисты, обеспечивающие специалисты</w:t>
            </w:r>
          </w:p>
        </w:tc>
        <w:tc>
          <w:tcPr>
            <w:tcW w:w="2127" w:type="dxa"/>
          </w:tcPr>
          <w:p w14:paraId="77574750" w14:textId="77777777" w:rsidR="00CE58D3" w:rsidRPr="00EA0F31" w:rsidRDefault="00CE58D3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14:paraId="6A57C9C3" w14:textId="2CF784E1" w:rsidR="00CE58D3" w:rsidRPr="00EA0F31" w:rsidRDefault="005D3E7A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по необходимости в связи с выполнением должностных обязанностей</w:t>
            </w:r>
          </w:p>
        </w:tc>
        <w:tc>
          <w:tcPr>
            <w:tcW w:w="1687" w:type="dxa"/>
          </w:tcPr>
          <w:p w14:paraId="44E427DD" w14:textId="13A519DF" w:rsidR="00CE58D3" w:rsidRPr="00EA0F31" w:rsidRDefault="00491270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Не выше уровня тарифов и тарифных планов, утвержденных регулятором</w:t>
            </w:r>
          </w:p>
        </w:tc>
        <w:tc>
          <w:tcPr>
            <w:tcW w:w="1822" w:type="dxa"/>
          </w:tcPr>
          <w:p w14:paraId="7FDA23F2" w14:textId="77777777" w:rsidR="00CE58D3" w:rsidRPr="00EA0F31" w:rsidRDefault="00CE58D3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7A3CA655" w14:textId="74D3FA65" w:rsidR="00887BCF" w:rsidRPr="00EA0F31" w:rsidRDefault="00887BCF" w:rsidP="00887BC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 на повременную оплату международных телефонных соединений: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8"/>
        <w:gridCol w:w="1826"/>
        <w:gridCol w:w="2217"/>
        <w:gridCol w:w="1826"/>
        <w:gridCol w:w="1794"/>
      </w:tblGrid>
      <w:tr w:rsidR="00623BB9" w:rsidRPr="00EA0F31" w14:paraId="40BCA238" w14:textId="77777777" w:rsidTr="00F838A3">
        <w:tc>
          <w:tcPr>
            <w:tcW w:w="1638" w:type="dxa"/>
          </w:tcPr>
          <w:p w14:paraId="781BDFB7" w14:textId="522A1C61" w:rsidR="00623BB9" w:rsidRPr="00EA0F31" w:rsidRDefault="00887BCF" w:rsidP="00FC0EE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Должности</w:t>
            </w:r>
          </w:p>
        </w:tc>
        <w:tc>
          <w:tcPr>
            <w:tcW w:w="1890" w:type="dxa"/>
          </w:tcPr>
          <w:p w14:paraId="60625768" w14:textId="308C75F5" w:rsidR="00623BB9" w:rsidRPr="00EA0F31" w:rsidRDefault="00623BB9" w:rsidP="00C51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</w:t>
            </w:r>
            <w:r w:rsidR="00FF45E2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="00C51276" w:rsidRPr="00EA0F31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соединений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296" w:type="dxa"/>
          </w:tcPr>
          <w:p w14:paraId="37C00839" w14:textId="7B82B6D3" w:rsidR="00623BB9" w:rsidRPr="00EA0F31" w:rsidRDefault="00623BB9" w:rsidP="00C51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r w:rsidR="00FF45E2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соединений в месяц в расчете на 1 абонентский номер для</w:t>
            </w:r>
            <w:r w:rsidR="00C51276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голосовой информации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мин.</w:t>
            </w:r>
          </w:p>
        </w:tc>
        <w:tc>
          <w:tcPr>
            <w:tcW w:w="1890" w:type="dxa"/>
          </w:tcPr>
          <w:p w14:paraId="5D084B92" w14:textId="531A6A86" w:rsidR="00623BB9" w:rsidRPr="00EA0F31" w:rsidRDefault="00623BB9" w:rsidP="00C51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Цена минуты разговора при </w:t>
            </w:r>
            <w:r w:rsidR="00FF45E2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="00C51276" w:rsidRPr="00EA0F31">
              <w:rPr>
                <w:rFonts w:ascii="Times New Roman" w:hAnsi="Times New Roman" w:cs="Times New Roman"/>
                <w:sz w:val="24"/>
                <w:szCs w:val="24"/>
              </w:rPr>
              <w:t>телефонных соединениях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857" w:type="dxa"/>
          </w:tcPr>
          <w:p w14:paraId="22480A37" w14:textId="51E1B1CD" w:rsidR="00623BB9" w:rsidRPr="00EA0F31" w:rsidRDefault="00623BB9" w:rsidP="00C51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между</w:t>
            </w:r>
            <w:r w:rsidR="00FF45E2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народной </w:t>
            </w:r>
            <w:r w:rsidR="00C51276" w:rsidRPr="00EA0F31">
              <w:rPr>
                <w:rFonts w:ascii="Times New Roman" w:hAnsi="Times New Roman" w:cs="Times New Roman"/>
                <w:sz w:val="24"/>
                <w:szCs w:val="24"/>
              </w:rPr>
              <w:t>телефонной связи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</w:tr>
      <w:tr w:rsidR="00623BB9" w:rsidRPr="00EA0F31" w14:paraId="44CD5D19" w14:textId="77777777" w:rsidTr="00F838A3">
        <w:tc>
          <w:tcPr>
            <w:tcW w:w="1638" w:type="dxa"/>
          </w:tcPr>
          <w:p w14:paraId="1FA807B3" w14:textId="75AA951B" w:rsidR="00623BB9" w:rsidRPr="00EA0F31" w:rsidRDefault="00664E44" w:rsidP="00FF45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министра, начальники и заместители начальников отделов, специалисты, обеспечивающие специалисты</w:t>
            </w:r>
          </w:p>
        </w:tc>
        <w:tc>
          <w:tcPr>
            <w:tcW w:w="1890" w:type="dxa"/>
          </w:tcPr>
          <w:p w14:paraId="0C3C3134" w14:textId="4B3C9C60" w:rsidR="00623BB9" w:rsidRPr="00EA0F31" w:rsidRDefault="00623BB9" w:rsidP="00A816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095" w:rsidRPr="00E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6" w:type="dxa"/>
          </w:tcPr>
          <w:p w14:paraId="7C383CD4" w14:textId="6BAECCD0" w:rsidR="00623BB9" w:rsidRPr="00EA0F31" w:rsidRDefault="005D3E7A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по необходимости в связи с выполнением должностных обязанностей</w:t>
            </w:r>
          </w:p>
        </w:tc>
        <w:tc>
          <w:tcPr>
            <w:tcW w:w="1890" w:type="dxa"/>
          </w:tcPr>
          <w:p w14:paraId="14827FEA" w14:textId="4CA33A7A" w:rsidR="00623BB9" w:rsidRPr="00EA0F31" w:rsidRDefault="00491270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Не выше уровня тарифов и тарифных планов, утвержденных регулятором</w:t>
            </w:r>
          </w:p>
        </w:tc>
        <w:tc>
          <w:tcPr>
            <w:tcW w:w="1857" w:type="dxa"/>
          </w:tcPr>
          <w:p w14:paraId="6D71E0E3" w14:textId="77777777" w:rsidR="00623BB9" w:rsidRPr="00EA0F31" w:rsidRDefault="00623BB9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3137FA3E" w14:textId="0660428E" w:rsidR="00913C04" w:rsidRPr="00EA0F31" w:rsidRDefault="00F838A3" w:rsidP="00887BC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 на оплату услуг подвижной связи</w:t>
      </w:r>
      <w:r w:rsidR="00913C04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403"/>
        <w:gridCol w:w="2131"/>
        <w:gridCol w:w="2267"/>
        <w:gridCol w:w="2692"/>
      </w:tblGrid>
      <w:tr w:rsidR="00CA7263" w:rsidRPr="00EA0F31" w14:paraId="0EE293C4" w14:textId="77777777" w:rsidTr="001A2DDA">
        <w:tc>
          <w:tcPr>
            <w:tcW w:w="2403" w:type="dxa"/>
          </w:tcPr>
          <w:p w14:paraId="5E90D4D9" w14:textId="77777777" w:rsidR="00CA7263" w:rsidRPr="00EA0F31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131" w:type="dxa"/>
          </w:tcPr>
          <w:p w14:paraId="754260CB" w14:textId="6AE4CC18" w:rsidR="00CA7263" w:rsidRPr="00EA0F31" w:rsidRDefault="00F838A3" w:rsidP="00F838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  <w:r w:rsidR="00CA7263"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267" w:type="dxa"/>
          </w:tcPr>
          <w:p w14:paraId="0E885565" w14:textId="5D91EBFE" w:rsidR="00CA7263" w:rsidRPr="00EA0F31" w:rsidRDefault="00CA7263" w:rsidP="00F838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цена услуги в расчете на 1 номер </w:t>
            </w:r>
            <w:r w:rsidR="00F838A3" w:rsidRPr="00EA0F31">
              <w:rPr>
                <w:rFonts w:ascii="Times New Roman" w:hAnsi="Times New Roman" w:cs="Times New Roman"/>
                <w:sz w:val="24"/>
                <w:szCs w:val="24"/>
              </w:rPr>
              <w:t>сотовой абонентской станции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692" w:type="dxa"/>
          </w:tcPr>
          <w:p w14:paraId="1F40AABB" w14:textId="3B16DD5A" w:rsidR="00CA7263" w:rsidRPr="00EA0F31" w:rsidRDefault="00CA7263" w:rsidP="00F838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предоставления услуги </w:t>
            </w:r>
            <w:r w:rsidR="00F838A3" w:rsidRPr="00EA0F31">
              <w:rPr>
                <w:rFonts w:ascii="Times New Roman" w:hAnsi="Times New Roman" w:cs="Times New Roman"/>
                <w:sz w:val="24"/>
                <w:szCs w:val="24"/>
              </w:rPr>
              <w:t>подвижной связи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</w:tr>
      <w:tr w:rsidR="00CA7263" w:rsidRPr="00EA0F31" w14:paraId="6BDA41CD" w14:textId="77777777" w:rsidTr="001A2DDA">
        <w:tc>
          <w:tcPr>
            <w:tcW w:w="2403" w:type="dxa"/>
          </w:tcPr>
          <w:p w14:paraId="254B72CA" w14:textId="77777777" w:rsidR="00CA7263" w:rsidRPr="00EA0F31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2131" w:type="dxa"/>
          </w:tcPr>
          <w:p w14:paraId="5A7F65C8" w14:textId="31108FC3" w:rsidR="00CA7263" w:rsidRPr="00EA0F31" w:rsidRDefault="001A2DDA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</w:tcPr>
          <w:p w14:paraId="64707E8C" w14:textId="672EE680" w:rsidR="00CA7263" w:rsidRPr="00EA0F31" w:rsidRDefault="0087112F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A2DDA" w:rsidRPr="00EA0F31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2692" w:type="dxa"/>
          </w:tcPr>
          <w:p w14:paraId="4AB3B958" w14:textId="77777777" w:rsidR="00CA7263" w:rsidRPr="00EA0F31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7263" w:rsidRPr="00EA0F31" w14:paraId="21FE9D3F" w14:textId="77777777" w:rsidTr="001A2DDA">
        <w:tc>
          <w:tcPr>
            <w:tcW w:w="2403" w:type="dxa"/>
          </w:tcPr>
          <w:p w14:paraId="101B6211" w14:textId="77777777" w:rsidR="00CA7263" w:rsidRPr="00EA0F31" w:rsidRDefault="00CA726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131" w:type="dxa"/>
          </w:tcPr>
          <w:p w14:paraId="058DEEDC" w14:textId="77777777" w:rsidR="00CA7263" w:rsidRPr="00EA0F31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14:paraId="311128BE" w14:textId="69DF966F" w:rsidR="00CA7263" w:rsidRPr="00EA0F31" w:rsidRDefault="0087112F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45A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3728E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2" w:type="dxa"/>
          </w:tcPr>
          <w:p w14:paraId="7A54CB0D" w14:textId="77777777" w:rsidR="00CA7263" w:rsidRPr="00EA0F31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7263" w:rsidRPr="00EA0F31" w14:paraId="75476E9A" w14:textId="77777777" w:rsidTr="001A2DDA">
        <w:tc>
          <w:tcPr>
            <w:tcW w:w="2403" w:type="dxa"/>
          </w:tcPr>
          <w:p w14:paraId="3FE3468A" w14:textId="77777777" w:rsidR="00CA7263" w:rsidRPr="00EA0F31" w:rsidRDefault="00CA7263" w:rsidP="006C63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2131" w:type="dxa"/>
          </w:tcPr>
          <w:p w14:paraId="0D15EF02" w14:textId="77777777" w:rsidR="00CA7263" w:rsidRPr="00EA0F31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14:paraId="1D7ECF29" w14:textId="419B015B" w:rsidR="00CA7263" w:rsidRPr="00EA0F31" w:rsidRDefault="0087112F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45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28E" w:rsidRPr="00EA0F31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2692" w:type="dxa"/>
          </w:tcPr>
          <w:p w14:paraId="24DE0A8C" w14:textId="77777777" w:rsidR="00CA7263" w:rsidRPr="00EA0F31" w:rsidRDefault="00CA7263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4AAB4EF0" w14:textId="6EF702E3" w:rsidR="00913C04" w:rsidRPr="00EA0F31" w:rsidRDefault="001031BD" w:rsidP="00887BCF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</w:t>
      </w:r>
      <w:r w:rsidR="00913C04" w:rsidRPr="00EA0F31">
        <w:rPr>
          <w:rFonts w:ascii="Times New Roman" w:hAnsi="Times New Roman" w:cs="Times New Roman"/>
          <w:sz w:val="24"/>
          <w:szCs w:val="24"/>
        </w:rPr>
        <w:t>атрат на сеть "Интернет" и услуги Интернет-провайдеров</w:t>
      </w:r>
      <w:r w:rsidR="00F55EA2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00C73" w:rsidRPr="00EA0F31" w14:paraId="50664FBB" w14:textId="77777777" w:rsidTr="00700C73">
        <w:tc>
          <w:tcPr>
            <w:tcW w:w="2336" w:type="dxa"/>
          </w:tcPr>
          <w:p w14:paraId="62FA020E" w14:textId="77777777" w:rsidR="00700C73" w:rsidRPr="00EA0F31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C2DC8CD" w14:textId="314EE54E" w:rsidR="00700C73" w:rsidRPr="00EA0F31" w:rsidRDefault="00700C73" w:rsidP="00F96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передачи данных сети "Интернет", шт.</w:t>
            </w:r>
          </w:p>
        </w:tc>
        <w:tc>
          <w:tcPr>
            <w:tcW w:w="2336" w:type="dxa"/>
          </w:tcPr>
          <w:p w14:paraId="737D21A8" w14:textId="57B03579" w:rsidR="00700C73" w:rsidRPr="00EA0F31" w:rsidRDefault="00700C73" w:rsidP="003F4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Месячная цена аренды канала </w:t>
            </w:r>
            <w:r w:rsidR="003F4F1D" w:rsidRPr="00EA0F31">
              <w:rPr>
                <w:rFonts w:ascii="Times New Roman" w:hAnsi="Times New Roman" w:cs="Times New Roman"/>
                <w:sz w:val="24"/>
                <w:szCs w:val="24"/>
              </w:rPr>
              <w:t>передачи данных сети "Интернет"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337" w:type="dxa"/>
          </w:tcPr>
          <w:p w14:paraId="22812B49" w14:textId="1C264861" w:rsidR="00700C73" w:rsidRPr="00EA0F31" w:rsidRDefault="00700C73" w:rsidP="003F4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аренды канала передачи данных сети "Интернет", мес.</w:t>
            </w:r>
          </w:p>
        </w:tc>
      </w:tr>
      <w:tr w:rsidR="00700C73" w:rsidRPr="00EA0F31" w14:paraId="4380D5A3" w14:textId="77777777" w:rsidTr="00700C73">
        <w:tc>
          <w:tcPr>
            <w:tcW w:w="2336" w:type="dxa"/>
          </w:tcPr>
          <w:p w14:paraId="000DAC54" w14:textId="77777777" w:rsidR="00700C73" w:rsidRPr="00EA0F31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Затраты на сеть «Интернет» и услуги Интернет-провайдеров</w:t>
            </w:r>
          </w:p>
        </w:tc>
        <w:tc>
          <w:tcPr>
            <w:tcW w:w="2336" w:type="dxa"/>
          </w:tcPr>
          <w:p w14:paraId="2798BB81" w14:textId="77777777" w:rsidR="00700C73" w:rsidRPr="00EA0F31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14:paraId="295E050E" w14:textId="30B7E6CC" w:rsidR="00700C73" w:rsidRPr="00EA0F31" w:rsidRDefault="00E05114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00C73" w:rsidRPr="00EA0F31">
              <w:rPr>
                <w:rFonts w:ascii="Times New Roman" w:hAnsi="Times New Roman" w:cs="Times New Roman"/>
                <w:sz w:val="24"/>
                <w:szCs w:val="24"/>
              </w:rPr>
              <w:t>5074</w:t>
            </w:r>
          </w:p>
        </w:tc>
        <w:tc>
          <w:tcPr>
            <w:tcW w:w="2337" w:type="dxa"/>
          </w:tcPr>
          <w:p w14:paraId="16F4AC40" w14:textId="77777777" w:rsidR="00700C73" w:rsidRPr="00EA0F31" w:rsidRDefault="00700C7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451D63A5" w14:textId="5BD09BA1" w:rsidR="00913C04" w:rsidRPr="00EA0F31" w:rsidRDefault="00B6497B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7</w:t>
      </w:r>
      <w:r w:rsidR="00740A3F" w:rsidRPr="00EA0F31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P190"/>
      <w:bookmarkEnd w:id="1"/>
      <w:r w:rsidR="00EF7E03"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ремонт</w:t>
      </w:r>
      <w:r w:rsidR="006D3E13" w:rsidRPr="00EA0F31">
        <w:rPr>
          <w:rFonts w:ascii="Times New Roman" w:hAnsi="Times New Roman" w:cs="Times New Roman"/>
          <w:sz w:val="24"/>
          <w:szCs w:val="24"/>
        </w:rPr>
        <w:t xml:space="preserve"> </w:t>
      </w:r>
      <w:r w:rsidR="00913C04" w:rsidRPr="00EA0F31">
        <w:rPr>
          <w:rFonts w:ascii="Times New Roman" w:hAnsi="Times New Roman" w:cs="Times New Roman"/>
          <w:sz w:val="24"/>
          <w:szCs w:val="24"/>
        </w:rPr>
        <w:t>принтеров, многофункциональных устройств</w:t>
      </w:r>
      <w:r w:rsidR="00405493" w:rsidRPr="00EA0F31">
        <w:rPr>
          <w:rFonts w:ascii="Times New Roman" w:hAnsi="Times New Roman" w:cs="Times New Roman"/>
          <w:sz w:val="24"/>
          <w:szCs w:val="24"/>
        </w:rPr>
        <w:t xml:space="preserve">, </w:t>
      </w:r>
      <w:r w:rsidR="00913C04" w:rsidRPr="00EA0F31">
        <w:rPr>
          <w:rFonts w:ascii="Times New Roman" w:hAnsi="Times New Roman" w:cs="Times New Roman"/>
          <w:sz w:val="24"/>
          <w:szCs w:val="24"/>
        </w:rPr>
        <w:t xml:space="preserve">копировальных аппаратов </w:t>
      </w:r>
      <w:r w:rsidR="00405493" w:rsidRPr="00EA0F3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913C04" w:rsidRPr="00EA0F31">
        <w:rPr>
          <w:rFonts w:ascii="Times New Roman" w:hAnsi="Times New Roman" w:cs="Times New Roman"/>
          <w:sz w:val="24"/>
          <w:szCs w:val="24"/>
        </w:rPr>
        <w:t>оргтехники</w:t>
      </w:r>
      <w:r w:rsidR="00F14EF0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260"/>
        <w:gridCol w:w="2699"/>
      </w:tblGrid>
      <w:tr w:rsidR="00AB3F7E" w:rsidRPr="00EA0F31" w14:paraId="71636D21" w14:textId="77777777" w:rsidTr="006328A0">
        <w:trPr>
          <w:jc w:val="center"/>
        </w:trPr>
        <w:tc>
          <w:tcPr>
            <w:tcW w:w="3397" w:type="dxa"/>
          </w:tcPr>
          <w:p w14:paraId="0F4CB8DF" w14:textId="77777777" w:rsidR="00AB3F7E" w:rsidRPr="00EA0F31" w:rsidRDefault="00AB3F7E" w:rsidP="00FC0E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260" w:type="dxa"/>
          </w:tcPr>
          <w:p w14:paraId="0D5CFB36" w14:textId="439D86F9" w:rsidR="00AB3F7E" w:rsidRPr="00EA0F31" w:rsidRDefault="00AB3F7E" w:rsidP="006B62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принтеров, многофункциональных устройств, копировальн</w:t>
            </w:r>
            <w:r w:rsidR="006B6222">
              <w:rPr>
                <w:rFonts w:ascii="Times New Roman" w:hAnsi="Times New Roman" w:cs="Times New Roman"/>
                <w:sz w:val="24"/>
                <w:szCs w:val="24"/>
              </w:rPr>
              <w:t>ых аппаратов и иной оргтехники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699" w:type="dxa"/>
          </w:tcPr>
          <w:p w14:paraId="431E02EF" w14:textId="6510DA2A" w:rsidR="00AB3F7E" w:rsidRPr="00EA0F31" w:rsidRDefault="00AB3F7E" w:rsidP="006B62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принтеров, многофункциональных устройств, копировальных апп</w:t>
            </w:r>
            <w:r w:rsidR="006B6222">
              <w:rPr>
                <w:rFonts w:ascii="Times New Roman" w:hAnsi="Times New Roman" w:cs="Times New Roman"/>
                <w:sz w:val="24"/>
                <w:szCs w:val="24"/>
              </w:rPr>
              <w:t>аратов и иной оргтехники в год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1C333F" w:rsidRPr="00EA0F31" w14:paraId="75A2B26C" w14:textId="77777777" w:rsidTr="006328A0">
        <w:trPr>
          <w:jc w:val="center"/>
        </w:trPr>
        <w:tc>
          <w:tcPr>
            <w:tcW w:w="9356" w:type="dxa"/>
            <w:gridSpan w:val="3"/>
            <w:vAlign w:val="center"/>
          </w:tcPr>
          <w:p w14:paraId="01A36D3F" w14:textId="1C9BDCDD" w:rsidR="001C333F" w:rsidRPr="00EA0F31" w:rsidRDefault="001C333F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картриджей</w:t>
            </w:r>
          </w:p>
        </w:tc>
      </w:tr>
      <w:tr w:rsidR="00AB3F7E" w:rsidRPr="00EA0F31" w14:paraId="657F5E12" w14:textId="77777777" w:rsidTr="006328A0">
        <w:trPr>
          <w:jc w:val="center"/>
        </w:trPr>
        <w:tc>
          <w:tcPr>
            <w:tcW w:w="3397" w:type="dxa"/>
            <w:vAlign w:val="center"/>
          </w:tcPr>
          <w:p w14:paraId="0E5E70D2" w14:textId="77777777" w:rsidR="00AB3F7E" w:rsidRPr="00EA0F31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министра</w:t>
            </w:r>
          </w:p>
        </w:tc>
        <w:tc>
          <w:tcPr>
            <w:tcW w:w="3260" w:type="dxa"/>
            <w:vAlign w:val="center"/>
          </w:tcPr>
          <w:p w14:paraId="581AD612" w14:textId="77777777" w:rsidR="00AB3F7E" w:rsidRPr="00EA0F31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9" w:type="dxa"/>
            <w:vAlign w:val="center"/>
          </w:tcPr>
          <w:p w14:paraId="189349B5" w14:textId="318B082E" w:rsidR="00AB3F7E" w:rsidRPr="00EA0F31" w:rsidRDefault="003A684A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83270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</w:tr>
      <w:tr w:rsidR="00AB3F7E" w:rsidRPr="00EA0F31" w14:paraId="6BACB2A5" w14:textId="77777777" w:rsidTr="006328A0">
        <w:trPr>
          <w:jc w:val="center"/>
        </w:trPr>
        <w:tc>
          <w:tcPr>
            <w:tcW w:w="3397" w:type="dxa"/>
            <w:vAlign w:val="center"/>
          </w:tcPr>
          <w:p w14:paraId="6248D704" w14:textId="77777777" w:rsidR="00AB3F7E" w:rsidRPr="00EA0F31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3260" w:type="dxa"/>
            <w:vAlign w:val="center"/>
          </w:tcPr>
          <w:p w14:paraId="1F6DA5AC" w14:textId="77777777" w:rsidR="00AB3F7E" w:rsidRPr="00EA0F31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9" w:type="dxa"/>
            <w:vAlign w:val="center"/>
          </w:tcPr>
          <w:p w14:paraId="4C797C91" w14:textId="3DC5A9D9" w:rsidR="00AB3F7E" w:rsidRPr="00EA0F31" w:rsidRDefault="003A684A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83270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11760</w:t>
            </w:r>
          </w:p>
        </w:tc>
      </w:tr>
      <w:tr w:rsidR="00AB3F7E" w:rsidRPr="00EA0F31" w14:paraId="73640DC2" w14:textId="77777777" w:rsidTr="006328A0">
        <w:trPr>
          <w:jc w:val="center"/>
        </w:trPr>
        <w:tc>
          <w:tcPr>
            <w:tcW w:w="3397" w:type="dxa"/>
            <w:vAlign w:val="center"/>
          </w:tcPr>
          <w:p w14:paraId="5B4E5A54" w14:textId="77777777" w:rsidR="00AB3F7E" w:rsidRPr="00EA0F31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</w:t>
            </w:r>
          </w:p>
        </w:tc>
        <w:tc>
          <w:tcPr>
            <w:tcW w:w="3260" w:type="dxa"/>
            <w:vAlign w:val="center"/>
          </w:tcPr>
          <w:p w14:paraId="67EC220E" w14:textId="77777777" w:rsidR="00AB3F7E" w:rsidRPr="00EA0F31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9" w:type="dxa"/>
            <w:vAlign w:val="center"/>
          </w:tcPr>
          <w:p w14:paraId="68E34F3F" w14:textId="6311BB34" w:rsidR="00AB3F7E" w:rsidRPr="00EA0F31" w:rsidRDefault="003A684A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83270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24360</w:t>
            </w:r>
          </w:p>
        </w:tc>
      </w:tr>
      <w:tr w:rsidR="00AB3F7E" w:rsidRPr="00EA0F31" w14:paraId="1EC05284" w14:textId="77777777" w:rsidTr="006328A0">
        <w:trPr>
          <w:jc w:val="center"/>
        </w:trPr>
        <w:tc>
          <w:tcPr>
            <w:tcW w:w="3397" w:type="dxa"/>
            <w:vAlign w:val="center"/>
          </w:tcPr>
          <w:p w14:paraId="6070BE91" w14:textId="77777777" w:rsidR="00AB3F7E" w:rsidRPr="00EA0F31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(цветной)</w:t>
            </w:r>
          </w:p>
        </w:tc>
        <w:tc>
          <w:tcPr>
            <w:tcW w:w="3260" w:type="dxa"/>
            <w:vAlign w:val="center"/>
          </w:tcPr>
          <w:p w14:paraId="604B9A83" w14:textId="77777777" w:rsidR="00AB3F7E" w:rsidRPr="00EA0F31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14:paraId="4F738BA0" w14:textId="3A479DC5" w:rsidR="00AB3F7E" w:rsidRPr="00EA0F31" w:rsidRDefault="003A684A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83270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4400</w:t>
            </w:r>
          </w:p>
        </w:tc>
      </w:tr>
      <w:tr w:rsidR="00AB3F7E" w:rsidRPr="00EA0F31" w14:paraId="77545F22" w14:textId="77777777" w:rsidTr="006328A0">
        <w:trPr>
          <w:jc w:val="center"/>
        </w:trPr>
        <w:tc>
          <w:tcPr>
            <w:tcW w:w="3397" w:type="dxa"/>
            <w:vAlign w:val="center"/>
          </w:tcPr>
          <w:p w14:paraId="532A602D" w14:textId="77777777" w:rsidR="00AB3F7E" w:rsidRPr="00EA0F31" w:rsidRDefault="00AB3F7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3260" w:type="dxa"/>
            <w:vAlign w:val="center"/>
          </w:tcPr>
          <w:p w14:paraId="1BB89077" w14:textId="77777777" w:rsidR="00AB3F7E" w:rsidRPr="00EA0F31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9" w:type="dxa"/>
            <w:vAlign w:val="center"/>
          </w:tcPr>
          <w:p w14:paraId="128AF136" w14:textId="687C6D46" w:rsidR="00AB3F7E" w:rsidRPr="00EA0F31" w:rsidRDefault="003A684A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83270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</w:t>
            </w:r>
          </w:p>
        </w:tc>
      </w:tr>
      <w:tr w:rsidR="001C333F" w:rsidRPr="00EA0F31" w14:paraId="4EF2D269" w14:textId="77777777" w:rsidTr="006328A0">
        <w:trPr>
          <w:jc w:val="center"/>
        </w:trPr>
        <w:tc>
          <w:tcPr>
            <w:tcW w:w="9356" w:type="dxa"/>
            <w:gridSpan w:val="3"/>
            <w:vAlign w:val="center"/>
          </w:tcPr>
          <w:p w14:paraId="4E5FDECA" w14:textId="38E0DCD7" w:rsidR="001C333F" w:rsidRPr="00EA0F31" w:rsidRDefault="001C333F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Регламентно-профилактический ремонт</w:t>
            </w:r>
          </w:p>
        </w:tc>
      </w:tr>
      <w:tr w:rsidR="001408FE" w:rsidRPr="00EA0F31" w14:paraId="4BEB2BFD" w14:textId="77777777" w:rsidTr="006328A0">
        <w:trPr>
          <w:jc w:val="center"/>
        </w:trPr>
        <w:tc>
          <w:tcPr>
            <w:tcW w:w="3397" w:type="dxa"/>
            <w:vAlign w:val="center"/>
          </w:tcPr>
          <w:p w14:paraId="2E1C5ECE" w14:textId="180363E0" w:rsidR="001408FE" w:rsidRPr="00EA0F31" w:rsidRDefault="001408FE" w:rsidP="00AB3F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3260" w:type="dxa"/>
            <w:vAlign w:val="center"/>
          </w:tcPr>
          <w:p w14:paraId="116DE13A" w14:textId="04BD6052" w:rsidR="001408FE" w:rsidRPr="00EA0F31" w:rsidRDefault="00804D98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9" w:type="dxa"/>
            <w:vAlign w:val="center"/>
          </w:tcPr>
          <w:p w14:paraId="3F66201F" w14:textId="0879070D" w:rsidR="001408FE" w:rsidRPr="00EA0F31" w:rsidRDefault="003A684A" w:rsidP="00AB3F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04D98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</w:tr>
    </w:tbl>
    <w:p w14:paraId="753A07CA" w14:textId="3F5BCB65" w:rsidR="00913C04" w:rsidRPr="00EA0F31" w:rsidRDefault="006D3E13" w:rsidP="001817E4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</w:t>
      </w:r>
      <w:r w:rsidR="00913C04" w:rsidRPr="00EA0F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оплату услуг по сопровождению справочно-правовых систем</w:t>
      </w:r>
      <w:r w:rsidR="007A0929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297"/>
        <w:gridCol w:w="2268"/>
        <w:gridCol w:w="2127"/>
        <w:gridCol w:w="2687"/>
      </w:tblGrid>
      <w:tr w:rsidR="000A1E97" w:rsidRPr="00EA0F31" w14:paraId="75450AE7" w14:textId="77777777" w:rsidTr="006328A0">
        <w:tc>
          <w:tcPr>
            <w:tcW w:w="2297" w:type="dxa"/>
          </w:tcPr>
          <w:p w14:paraId="28AD0DC7" w14:textId="77777777" w:rsidR="000A1E97" w:rsidRPr="00EA0F31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14:paraId="11F65B65" w14:textId="77777777" w:rsidR="000A1E97" w:rsidRPr="00EA0F31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установки</w:t>
            </w:r>
          </w:p>
        </w:tc>
        <w:tc>
          <w:tcPr>
            <w:tcW w:w="2127" w:type="dxa"/>
          </w:tcPr>
          <w:p w14:paraId="331CEBD6" w14:textId="55C71858" w:rsidR="000A1E97" w:rsidRPr="00EA0F31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оказание услуг по сопровождению</w:t>
            </w:r>
            <w:r w:rsidR="006D3E13" w:rsidRPr="00EA0F31"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  <w:tc>
          <w:tcPr>
            <w:tcW w:w="2687" w:type="dxa"/>
          </w:tcPr>
          <w:p w14:paraId="779048C8" w14:textId="51FDDCB5" w:rsidR="000A1E97" w:rsidRPr="00EA0F31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Предельная цена сопровождения справочно-правовой системы в месяц</w:t>
            </w:r>
            <w:r w:rsidR="006D3E13"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0A1E97" w:rsidRPr="00EA0F31" w14:paraId="05CEC5ED" w14:textId="77777777" w:rsidTr="006328A0">
        <w:tc>
          <w:tcPr>
            <w:tcW w:w="2297" w:type="dxa"/>
          </w:tcPr>
          <w:p w14:paraId="74C02FA2" w14:textId="77777777" w:rsidR="000A1E97" w:rsidRPr="00EA0F31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Справочно-правовая система</w:t>
            </w:r>
          </w:p>
        </w:tc>
        <w:tc>
          <w:tcPr>
            <w:tcW w:w="2268" w:type="dxa"/>
          </w:tcPr>
          <w:p w14:paraId="0BF05377" w14:textId="77777777" w:rsidR="000A1E97" w:rsidRPr="00EA0F31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50 рабочих мест </w:t>
            </w:r>
          </w:p>
        </w:tc>
        <w:tc>
          <w:tcPr>
            <w:tcW w:w="2127" w:type="dxa"/>
          </w:tcPr>
          <w:p w14:paraId="1DBEA837" w14:textId="77777777" w:rsidR="000A1E97" w:rsidRPr="00EA0F31" w:rsidRDefault="000A1E9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7" w:type="dxa"/>
          </w:tcPr>
          <w:p w14:paraId="3648115C" w14:textId="24302EF4" w:rsidR="000A1E97" w:rsidRPr="00EA0F31" w:rsidRDefault="003A684A" w:rsidP="008820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55A31" w:rsidRPr="00EA0F31">
              <w:rPr>
                <w:rFonts w:ascii="Times New Roman" w:hAnsi="Times New Roman" w:cs="Times New Roman"/>
                <w:sz w:val="24"/>
                <w:szCs w:val="24"/>
              </w:rPr>
              <w:t>19 336, 18</w:t>
            </w:r>
          </w:p>
        </w:tc>
      </w:tr>
    </w:tbl>
    <w:p w14:paraId="53FF7391" w14:textId="5D364240" w:rsidR="00913C04" w:rsidRPr="00EA0F31" w:rsidRDefault="006F422C" w:rsidP="00A8087B">
      <w:pPr>
        <w:pStyle w:val="ConsPlusNormal"/>
        <w:numPr>
          <w:ilvl w:val="0"/>
          <w:numId w:val="12"/>
        </w:numPr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</w:t>
      </w:r>
      <w:r w:rsidRPr="00EA0F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оплату услуг по сопровождению и приобретению иного программного обеспечения: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0"/>
        <w:gridCol w:w="2798"/>
        <w:gridCol w:w="1914"/>
        <w:gridCol w:w="2469"/>
      </w:tblGrid>
      <w:tr w:rsidR="002F21A6" w:rsidRPr="00EA0F31" w14:paraId="5C5D1BD1" w14:textId="77777777" w:rsidTr="006D3639">
        <w:tc>
          <w:tcPr>
            <w:tcW w:w="2390" w:type="dxa"/>
          </w:tcPr>
          <w:p w14:paraId="0B6693CA" w14:textId="0A7AB3B4" w:rsidR="002F21A6" w:rsidRPr="00EA0F31" w:rsidRDefault="002F21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444F7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  <w:tc>
          <w:tcPr>
            <w:tcW w:w="2798" w:type="dxa"/>
          </w:tcPr>
          <w:p w14:paraId="79405477" w14:textId="77777777" w:rsidR="002F21A6" w:rsidRPr="00EA0F31" w:rsidRDefault="002F21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установки</w:t>
            </w:r>
            <w:r w:rsidR="00EB0D44" w:rsidRPr="00EA0F31">
              <w:rPr>
                <w:rFonts w:ascii="Times New Roman" w:hAnsi="Times New Roman" w:cs="Times New Roman"/>
                <w:sz w:val="24"/>
                <w:szCs w:val="24"/>
              </w:rPr>
              <w:t>/обслуживания</w:t>
            </w:r>
          </w:p>
        </w:tc>
        <w:tc>
          <w:tcPr>
            <w:tcW w:w="1914" w:type="dxa"/>
          </w:tcPr>
          <w:p w14:paraId="33F56041" w14:textId="77777777" w:rsidR="002F21A6" w:rsidRPr="00EA0F31" w:rsidRDefault="002F21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оказание услуг по сопровождению</w:t>
            </w:r>
          </w:p>
        </w:tc>
        <w:tc>
          <w:tcPr>
            <w:tcW w:w="2469" w:type="dxa"/>
          </w:tcPr>
          <w:p w14:paraId="677A5D60" w14:textId="6602AC7B" w:rsidR="002F21A6" w:rsidRPr="00EA0F31" w:rsidRDefault="002F21A6" w:rsidP="004444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сопровождения </w:t>
            </w:r>
            <w:r w:rsidR="00FC0EEB" w:rsidRPr="00EA0F31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обеспечения/простых (неисключительных) лицензий на использование программного обеспечения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54ED3" w:rsidRPr="00EA0F3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803679"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2F21A6" w:rsidRPr="00EA0F31" w14:paraId="76E89CB1" w14:textId="77777777" w:rsidTr="006D3639">
        <w:tc>
          <w:tcPr>
            <w:tcW w:w="2390" w:type="dxa"/>
          </w:tcPr>
          <w:p w14:paraId="7B0108FF" w14:textId="77777777" w:rsidR="002F21A6" w:rsidRPr="00EA0F31" w:rsidRDefault="00181CCD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Программный комплекс для автоматизации анализа хозяйственной деятельности</w:t>
            </w:r>
          </w:p>
        </w:tc>
        <w:tc>
          <w:tcPr>
            <w:tcW w:w="2798" w:type="dxa"/>
          </w:tcPr>
          <w:p w14:paraId="71C32A4D" w14:textId="77777777" w:rsidR="002F21A6" w:rsidRPr="00EA0F31" w:rsidRDefault="005072CE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1, доступ имеют пользователи в соответствии с профессиональной необходимостью</w:t>
            </w:r>
          </w:p>
        </w:tc>
        <w:tc>
          <w:tcPr>
            <w:tcW w:w="1914" w:type="dxa"/>
          </w:tcPr>
          <w:p w14:paraId="673ABBFD" w14:textId="77777777" w:rsidR="002F21A6" w:rsidRPr="00EA0F31" w:rsidRDefault="00585AF2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9" w:type="dxa"/>
          </w:tcPr>
          <w:p w14:paraId="534AC807" w14:textId="54CC9B7D" w:rsidR="002F21A6" w:rsidRPr="00EA0F31" w:rsidRDefault="00EF685F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85AF2" w:rsidRPr="00EA0F3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B0880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AF2" w:rsidRPr="00EA0F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5B006C" w:rsidRPr="00EA0F31" w14:paraId="6B6BF910" w14:textId="77777777" w:rsidTr="006D3639">
        <w:tc>
          <w:tcPr>
            <w:tcW w:w="2390" w:type="dxa"/>
          </w:tcPr>
          <w:p w14:paraId="54D01E92" w14:textId="77777777" w:rsidR="005B006C" w:rsidRPr="00EA0F31" w:rsidRDefault="003E274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информационных систем</w:t>
            </w:r>
          </w:p>
        </w:tc>
        <w:tc>
          <w:tcPr>
            <w:tcW w:w="2798" w:type="dxa"/>
          </w:tcPr>
          <w:p w14:paraId="4F31B303" w14:textId="77777777" w:rsidR="005B006C" w:rsidRPr="00EA0F31" w:rsidRDefault="00EB0D44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 рабочее место</w:t>
            </w:r>
          </w:p>
        </w:tc>
        <w:tc>
          <w:tcPr>
            <w:tcW w:w="1914" w:type="dxa"/>
          </w:tcPr>
          <w:p w14:paraId="40AD4A1D" w14:textId="77777777" w:rsidR="005B006C" w:rsidRPr="00EA0F31" w:rsidRDefault="005B006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9" w:type="dxa"/>
          </w:tcPr>
          <w:p w14:paraId="53011413" w14:textId="4875F34F" w:rsidR="005B006C" w:rsidRPr="00EA0F31" w:rsidRDefault="00EF685F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925E6" w:rsidRPr="00EA0F31">
              <w:rPr>
                <w:rFonts w:ascii="Times New Roman" w:hAnsi="Times New Roman" w:cs="Times New Roman"/>
                <w:sz w:val="24"/>
                <w:szCs w:val="24"/>
              </w:rPr>
              <w:t>36 000</w:t>
            </w:r>
          </w:p>
        </w:tc>
      </w:tr>
      <w:tr w:rsidR="00C05347" w:rsidRPr="00EA0F31" w14:paraId="54555548" w14:textId="77777777" w:rsidTr="006D3639">
        <w:tc>
          <w:tcPr>
            <w:tcW w:w="2390" w:type="dxa"/>
          </w:tcPr>
          <w:p w14:paraId="283EC4B0" w14:textId="77777777" w:rsidR="00C05347" w:rsidRPr="00EA0F31" w:rsidRDefault="00C0534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Система для сдачи отчетности</w:t>
            </w:r>
          </w:p>
        </w:tc>
        <w:tc>
          <w:tcPr>
            <w:tcW w:w="2798" w:type="dxa"/>
          </w:tcPr>
          <w:p w14:paraId="0B0C60BE" w14:textId="77777777" w:rsidR="00C05347" w:rsidRPr="00EA0F31" w:rsidRDefault="00C0534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 рабочее место</w:t>
            </w:r>
          </w:p>
        </w:tc>
        <w:tc>
          <w:tcPr>
            <w:tcW w:w="1914" w:type="dxa"/>
          </w:tcPr>
          <w:p w14:paraId="74E81377" w14:textId="77777777" w:rsidR="00C05347" w:rsidRPr="00EA0F31" w:rsidRDefault="00E54ED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9" w:type="dxa"/>
          </w:tcPr>
          <w:p w14:paraId="063FB026" w14:textId="700402ED" w:rsidR="00C05347" w:rsidRPr="00EA0F31" w:rsidRDefault="00EF685F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54ED3" w:rsidRPr="00E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0880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ED3" w:rsidRPr="00EA0F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B525CE" w:rsidRPr="00EA0F31" w14:paraId="59ECC8A9" w14:textId="77777777" w:rsidTr="006D3639">
        <w:tc>
          <w:tcPr>
            <w:tcW w:w="2390" w:type="dxa"/>
          </w:tcPr>
          <w:p w14:paraId="68B57CD3" w14:textId="77777777" w:rsidR="00B525CE" w:rsidRPr="00EA0F31" w:rsidRDefault="00DC117D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Специализированное программное средство учета бюджетных средств</w:t>
            </w:r>
          </w:p>
        </w:tc>
        <w:tc>
          <w:tcPr>
            <w:tcW w:w="2798" w:type="dxa"/>
          </w:tcPr>
          <w:p w14:paraId="1582AA68" w14:textId="77777777" w:rsidR="00B525CE" w:rsidRPr="00EA0F31" w:rsidRDefault="00357649" w:rsidP="003576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B0880" w:rsidRPr="00EA0F31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9B0880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</w:p>
        </w:tc>
        <w:tc>
          <w:tcPr>
            <w:tcW w:w="1914" w:type="dxa"/>
          </w:tcPr>
          <w:p w14:paraId="50D02601" w14:textId="77777777" w:rsidR="00B525CE" w:rsidRPr="00EA0F31" w:rsidRDefault="009B088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9" w:type="dxa"/>
          </w:tcPr>
          <w:p w14:paraId="5C4EE67A" w14:textId="47EDD1F2" w:rsidR="00B525CE" w:rsidRPr="00EA0F31" w:rsidRDefault="00B81E7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B0880" w:rsidRPr="00EA0F31">
              <w:rPr>
                <w:rFonts w:ascii="Times New Roman" w:hAnsi="Times New Roman" w:cs="Times New Roman"/>
                <w:sz w:val="24"/>
                <w:szCs w:val="24"/>
              </w:rPr>
              <w:t>130 000</w:t>
            </w:r>
          </w:p>
        </w:tc>
      </w:tr>
      <w:tr w:rsidR="003B74A8" w:rsidRPr="00EA0F31" w14:paraId="63DD27A9" w14:textId="77777777" w:rsidTr="006D3639">
        <w:tc>
          <w:tcPr>
            <w:tcW w:w="2390" w:type="dxa"/>
          </w:tcPr>
          <w:p w14:paraId="2BDFFEC2" w14:textId="77777777" w:rsidR="003B74A8" w:rsidRPr="00EA0F31" w:rsidRDefault="00DC6D2B" w:rsidP="007A1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Специализированная</w:t>
            </w:r>
            <w:r w:rsidR="007A1E28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автоматизированная справочная система </w:t>
            </w:r>
          </w:p>
        </w:tc>
        <w:tc>
          <w:tcPr>
            <w:tcW w:w="2798" w:type="dxa"/>
          </w:tcPr>
          <w:p w14:paraId="4B3D29A0" w14:textId="34108AB8" w:rsidR="003B74A8" w:rsidRPr="00EA0F31" w:rsidRDefault="00B81E76" w:rsidP="00B81E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 рабочее место</w:t>
            </w:r>
          </w:p>
        </w:tc>
        <w:tc>
          <w:tcPr>
            <w:tcW w:w="1914" w:type="dxa"/>
          </w:tcPr>
          <w:p w14:paraId="0472AE1A" w14:textId="77777777" w:rsidR="003B74A8" w:rsidRPr="00EA0F31" w:rsidRDefault="006A2A2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9" w:type="dxa"/>
          </w:tcPr>
          <w:p w14:paraId="3E8DE028" w14:textId="724D40C6" w:rsidR="003B74A8" w:rsidRPr="00EA0F31" w:rsidRDefault="00B81E76" w:rsidP="00B81E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11 </w:t>
            </w:r>
            <w:r w:rsidR="006A2A20" w:rsidRPr="00EA0F3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6BAEB4D8" w14:textId="079B6C60" w:rsidR="00913C04" w:rsidRPr="00EA0F31" w:rsidRDefault="007B0D10" w:rsidP="007B0D10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C368D3" w:rsidRPr="00EA0F31">
        <w:rPr>
          <w:rFonts w:ascii="Times New Roman" w:hAnsi="Times New Roman" w:cs="Times New Roman"/>
          <w:sz w:val="24"/>
          <w:szCs w:val="24"/>
        </w:rPr>
        <w:t>на проведение аттестационных, проверочных и контрольных мероприятий</w:t>
      </w:r>
      <w:r w:rsidR="003D0E4B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22903" w:rsidRPr="00EA0F31" w14:paraId="33A971CB" w14:textId="77777777" w:rsidTr="00422903">
        <w:tc>
          <w:tcPr>
            <w:tcW w:w="3190" w:type="dxa"/>
          </w:tcPr>
          <w:p w14:paraId="7808A220" w14:textId="37EA8617" w:rsidR="00422903" w:rsidRPr="00EA0F31" w:rsidRDefault="0042290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7E40A380" w14:textId="3B74A301" w:rsidR="00422903" w:rsidRPr="00EA0F31" w:rsidRDefault="00051FB7" w:rsidP="005075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аттестуемых объектов (помещений)</w:t>
            </w:r>
            <w:r w:rsidR="00507597" w:rsidRPr="00EA0F31">
              <w:rPr>
                <w:rFonts w:ascii="Times New Roman" w:hAnsi="Times New Roman" w:cs="Times New Roman"/>
                <w:sz w:val="24"/>
                <w:szCs w:val="24"/>
              </w:rPr>
              <w:t>/количество единиц оборудования (устройств), требующих проверки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91" w:type="dxa"/>
          </w:tcPr>
          <w:p w14:paraId="10CD6BB3" w14:textId="76C8D6FE" w:rsidR="00422903" w:rsidRPr="00EA0F31" w:rsidRDefault="00051FB7" w:rsidP="005075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проведения аттестации 1 объекта</w:t>
            </w:r>
            <w:r w:rsidR="00BD076D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7597" w:rsidRPr="00EA0F31">
              <w:rPr>
                <w:rFonts w:ascii="Times New Roman" w:hAnsi="Times New Roman" w:cs="Times New Roman"/>
                <w:sz w:val="24"/>
                <w:szCs w:val="24"/>
              </w:rPr>
              <w:t>(помещения)/цена проведения проверки 1 единицы оборудования (устройства)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422903" w:rsidRPr="00EA0F31" w14:paraId="3D210C88" w14:textId="77777777" w:rsidTr="00422903">
        <w:tc>
          <w:tcPr>
            <w:tcW w:w="3190" w:type="dxa"/>
          </w:tcPr>
          <w:p w14:paraId="067F4254" w14:textId="24CFE31A" w:rsidR="00422903" w:rsidRPr="00EA0F31" w:rsidRDefault="00BA6982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Проведение контроля состояния защищенности информации и условий эксплуатации АРМ</w:t>
            </w:r>
            <w:r w:rsidR="00AC6244" w:rsidRPr="00EA0F31">
              <w:rPr>
                <w:rFonts w:ascii="Times New Roman" w:hAnsi="Times New Roman" w:cs="Times New Roman"/>
                <w:sz w:val="24"/>
                <w:szCs w:val="24"/>
              </w:rPr>
              <w:t>, предназначенного для обработки закрытой информации</w:t>
            </w:r>
          </w:p>
        </w:tc>
        <w:tc>
          <w:tcPr>
            <w:tcW w:w="3190" w:type="dxa"/>
          </w:tcPr>
          <w:p w14:paraId="5B20523A" w14:textId="0A7F12DC" w:rsidR="00422903" w:rsidRPr="00EA0F31" w:rsidRDefault="00051FB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1FF6061" w14:textId="3F3FBBE9" w:rsidR="00422903" w:rsidRPr="00EA0F31" w:rsidRDefault="0032650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059E6"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FB7" w:rsidRPr="00EA0F31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2920F3" w:rsidRPr="00EA0F31" w14:paraId="643EDD5D" w14:textId="77777777" w:rsidTr="00422903">
        <w:tc>
          <w:tcPr>
            <w:tcW w:w="3190" w:type="dxa"/>
          </w:tcPr>
          <w:p w14:paraId="60A8D2F3" w14:textId="1F36B65E" w:rsidR="002920F3" w:rsidRPr="00EA0F31" w:rsidRDefault="0064310E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Контрольные мероприятия в сфере информационной безопасности</w:t>
            </w:r>
          </w:p>
        </w:tc>
        <w:tc>
          <w:tcPr>
            <w:tcW w:w="3190" w:type="dxa"/>
          </w:tcPr>
          <w:p w14:paraId="47B19037" w14:textId="5ABF37DD" w:rsidR="002920F3" w:rsidRPr="00EA0F31" w:rsidRDefault="002920F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1F662F4" w14:textId="4CC47810" w:rsidR="002920F3" w:rsidRPr="00EA0F31" w:rsidRDefault="0032650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920F3" w:rsidRPr="00EA0F31">
              <w:rPr>
                <w:rFonts w:ascii="Times New Roman" w:hAnsi="Times New Roman" w:cs="Times New Roman"/>
                <w:sz w:val="24"/>
                <w:szCs w:val="24"/>
              </w:rPr>
              <w:t>32 000</w:t>
            </w:r>
          </w:p>
        </w:tc>
      </w:tr>
    </w:tbl>
    <w:p w14:paraId="0B051341" w14:textId="31E89B87" w:rsidR="00913C04" w:rsidRPr="00EA0F31" w:rsidRDefault="00FA22FF" w:rsidP="00FA22FF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</w:t>
      </w:r>
      <w:r w:rsidR="00913C04" w:rsidRPr="00EA0F31">
        <w:rPr>
          <w:rFonts w:ascii="Times New Roman" w:hAnsi="Times New Roman" w:cs="Times New Roman"/>
          <w:sz w:val="24"/>
          <w:szCs w:val="24"/>
        </w:rPr>
        <w:t>атрат на приобретение простых (неисключительных) лицензий на использование программного обеспечения по защите информации</w:t>
      </w:r>
      <w:r w:rsidR="007C6240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3118"/>
        <w:gridCol w:w="3686"/>
      </w:tblGrid>
      <w:tr w:rsidR="00511745" w:rsidRPr="00EA0F31" w14:paraId="11CF1F9D" w14:textId="77777777" w:rsidTr="00511745">
        <w:tc>
          <w:tcPr>
            <w:tcW w:w="2660" w:type="dxa"/>
          </w:tcPr>
          <w:p w14:paraId="32B71459" w14:textId="51FC90FE" w:rsidR="00511745" w:rsidRPr="00EA0F31" w:rsidRDefault="00511745" w:rsidP="00693E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14:paraId="34946809" w14:textId="0CCFD391" w:rsidR="00511745" w:rsidRPr="00EA0F31" w:rsidRDefault="00511745" w:rsidP="004536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приобретаемых простых (неисключительных) лицензий на использование программного об</w:t>
            </w:r>
            <w:r w:rsidR="00453616" w:rsidRPr="00EA0F31">
              <w:rPr>
                <w:rFonts w:ascii="Times New Roman" w:hAnsi="Times New Roman" w:cs="Times New Roman"/>
                <w:sz w:val="24"/>
                <w:szCs w:val="24"/>
              </w:rPr>
              <w:t>еспечения по защите информации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686" w:type="dxa"/>
          </w:tcPr>
          <w:p w14:paraId="786D3D21" w14:textId="66BAE65B" w:rsidR="00511745" w:rsidRPr="00EA0F31" w:rsidRDefault="00511745" w:rsidP="004536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единицы простой (неисключительной</w:t>
            </w:r>
            <w:r w:rsidR="006C7557" w:rsidRPr="00EA0F31">
              <w:rPr>
                <w:rFonts w:ascii="Times New Roman" w:hAnsi="Times New Roman" w:cs="Times New Roman"/>
                <w:sz w:val="24"/>
                <w:szCs w:val="24"/>
              </w:rPr>
              <w:t>) лицензии на использование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</w:t>
            </w:r>
            <w:r w:rsidR="00453616" w:rsidRPr="00EA0F31">
              <w:rPr>
                <w:rFonts w:ascii="Times New Roman" w:hAnsi="Times New Roman" w:cs="Times New Roman"/>
                <w:sz w:val="24"/>
                <w:szCs w:val="24"/>
              </w:rPr>
              <w:t>еспечения по защите информации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511745" w:rsidRPr="00EA0F31" w14:paraId="1AA26864" w14:textId="77777777" w:rsidTr="00511745">
        <w:tc>
          <w:tcPr>
            <w:tcW w:w="2660" w:type="dxa"/>
          </w:tcPr>
          <w:p w14:paraId="57805FDD" w14:textId="6E37D019" w:rsidR="00511745" w:rsidRPr="00EA0F31" w:rsidRDefault="00D876CF" w:rsidP="00693E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Антивирусное программное обеспечение</w:t>
            </w:r>
          </w:p>
        </w:tc>
        <w:tc>
          <w:tcPr>
            <w:tcW w:w="3118" w:type="dxa"/>
          </w:tcPr>
          <w:p w14:paraId="72EA82FD" w14:textId="69822132" w:rsidR="00511745" w:rsidRPr="00EA0F31" w:rsidRDefault="00511745" w:rsidP="005B7A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14:paraId="64974797" w14:textId="6C0142FF" w:rsidR="00511745" w:rsidRPr="00EA0F31" w:rsidRDefault="00F1215C" w:rsidP="00693E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11745" w:rsidRPr="00EA0F31">
              <w:rPr>
                <w:rFonts w:ascii="Times New Roman" w:hAnsi="Times New Roman" w:cs="Times New Roman"/>
                <w:sz w:val="24"/>
                <w:szCs w:val="24"/>
              </w:rPr>
              <w:t>854,67</w:t>
            </w:r>
          </w:p>
        </w:tc>
      </w:tr>
    </w:tbl>
    <w:p w14:paraId="0084A5F8" w14:textId="0CDF67A2" w:rsidR="008D6253" w:rsidRPr="00EA0F31" w:rsidRDefault="00231ABA" w:rsidP="00231ABA">
      <w:pPr>
        <w:pStyle w:val="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на приобретение рабочих станций, </w:t>
      </w:r>
      <w:r w:rsidR="00BA5F58" w:rsidRPr="00EA0F31">
        <w:rPr>
          <w:rFonts w:ascii="Times New Roman" w:hAnsi="Times New Roman" w:cs="Times New Roman"/>
          <w:bCs/>
          <w:sz w:val="24"/>
          <w:szCs w:val="24"/>
        </w:rPr>
        <w:t>настольных персональных компьютеров</w:t>
      </w:r>
      <w:r w:rsidR="008D6253" w:rsidRPr="00EA0F31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4094" w:rsidRPr="00EA0F31" w14:paraId="5AA4B43D" w14:textId="77777777" w:rsidTr="00804094">
        <w:tc>
          <w:tcPr>
            <w:tcW w:w="3190" w:type="dxa"/>
          </w:tcPr>
          <w:p w14:paraId="11284888" w14:textId="21CFD5AB" w:rsidR="00804094" w:rsidRPr="00EA0F31" w:rsidRDefault="00804094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5173559C" w14:textId="595E127B" w:rsidR="00804094" w:rsidRPr="00EA0F31" w:rsidRDefault="006C7C30" w:rsidP="006C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станций, настольных персональных компьютеров, </w:t>
            </w:r>
            <w:r w:rsidR="00804094" w:rsidRPr="00EA0F3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91" w:type="dxa"/>
          </w:tcPr>
          <w:p w14:paraId="50A81118" w14:textId="5339571D" w:rsidR="00804094" w:rsidRPr="00EA0F31" w:rsidRDefault="00804094" w:rsidP="00453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приобретения одной рабочей станции</w:t>
            </w:r>
            <w:r w:rsidR="00453616" w:rsidRPr="00EA0F31">
              <w:rPr>
                <w:rFonts w:ascii="Times New Roman" w:hAnsi="Times New Roman" w:cs="Times New Roman"/>
                <w:sz w:val="24"/>
                <w:szCs w:val="24"/>
              </w:rPr>
              <w:t>, настольного персонального компьютера,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04094" w:rsidRPr="00EA0F31" w14:paraId="3060AEFD" w14:textId="77777777" w:rsidTr="00804094">
        <w:tc>
          <w:tcPr>
            <w:tcW w:w="3190" w:type="dxa"/>
          </w:tcPr>
          <w:p w14:paraId="1C00538F" w14:textId="79B1CD15" w:rsidR="00804094" w:rsidRPr="00EA0F31" w:rsidRDefault="006C7C30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министра, начальники и заместители начальников отделов, специалисты, обеспечивающие специалисты</w:t>
            </w:r>
          </w:p>
        </w:tc>
        <w:tc>
          <w:tcPr>
            <w:tcW w:w="3190" w:type="dxa"/>
          </w:tcPr>
          <w:p w14:paraId="53926845" w14:textId="279E1F15" w:rsidR="00804094" w:rsidRPr="00EA0F31" w:rsidRDefault="00952BC6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F4EDF" w:rsidRPr="00EA0F31">
              <w:rPr>
                <w:rFonts w:ascii="Times New Roman" w:hAnsi="Times New Roman" w:cs="Times New Roman"/>
                <w:sz w:val="24"/>
                <w:szCs w:val="24"/>
              </w:rPr>
              <w:t>е более 1 единицы на работника</w:t>
            </w:r>
          </w:p>
        </w:tc>
        <w:tc>
          <w:tcPr>
            <w:tcW w:w="3191" w:type="dxa"/>
          </w:tcPr>
          <w:p w14:paraId="32B6F84F" w14:textId="501DBB7C" w:rsidR="00804094" w:rsidRPr="00F1215C" w:rsidRDefault="00F1215C" w:rsidP="00F12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44 240,40</w:t>
            </w:r>
          </w:p>
        </w:tc>
      </w:tr>
    </w:tbl>
    <w:p w14:paraId="61E15014" w14:textId="6B0174ED" w:rsidR="00B4236A" w:rsidRPr="00EA0F31" w:rsidRDefault="003E3A9B" w:rsidP="009B3300">
      <w:pPr>
        <w:pStyle w:val="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B4236A" w:rsidRPr="00EA0F31">
        <w:rPr>
          <w:rFonts w:ascii="Times New Roman" w:hAnsi="Times New Roman" w:cs="Times New Roman"/>
          <w:bCs/>
          <w:sz w:val="24"/>
          <w:szCs w:val="24"/>
        </w:rPr>
        <w:t xml:space="preserve">на приобретение принтеров, многофункциональных устройств, копировальных аппаратов </w:t>
      </w:r>
      <w:r w:rsidR="00B4236A" w:rsidRPr="00EA0F31">
        <w:rPr>
          <w:rFonts w:ascii="Times New Roman" w:hAnsi="Times New Roman" w:cs="Times New Roman"/>
          <w:sz w:val="24"/>
          <w:szCs w:val="24"/>
        </w:rPr>
        <w:t>и иной оргтехники</w:t>
      </w:r>
      <w:r w:rsidR="00B4236A" w:rsidRPr="00EA0F31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75784" w:rsidRPr="00EA0F31" w14:paraId="69D4F109" w14:textId="77777777" w:rsidTr="00475784">
        <w:tc>
          <w:tcPr>
            <w:tcW w:w="3190" w:type="dxa"/>
          </w:tcPr>
          <w:p w14:paraId="207545C8" w14:textId="4871D056" w:rsidR="00475784" w:rsidRPr="00EA0F31" w:rsidRDefault="007E231C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3190" w:type="dxa"/>
          </w:tcPr>
          <w:p w14:paraId="4E02BE2E" w14:textId="26EE4A16" w:rsidR="00475784" w:rsidRPr="00EA0F31" w:rsidRDefault="007B3D64" w:rsidP="007B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Планируемое к приобретению к</w:t>
            </w:r>
            <w:r w:rsidR="00475784" w:rsidRPr="00EA0F31">
              <w:rPr>
                <w:rFonts w:ascii="Times New Roman" w:hAnsi="Times New Roman" w:cs="Times New Roman"/>
                <w:sz w:val="24"/>
                <w:szCs w:val="24"/>
              </w:rPr>
              <w:t>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3191" w:type="dxa"/>
          </w:tcPr>
          <w:p w14:paraId="5A46D136" w14:textId="59F2CCBD" w:rsidR="00475784" w:rsidRPr="00EA0F31" w:rsidRDefault="00475784" w:rsidP="00A3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1 типа принтера, многофункционального устройства, копировального аппарата и иной оргтехники, руб.</w:t>
            </w:r>
          </w:p>
        </w:tc>
      </w:tr>
      <w:tr w:rsidR="00475784" w:rsidRPr="00EA0F31" w14:paraId="198FA2BB" w14:textId="77777777" w:rsidTr="00475784">
        <w:tc>
          <w:tcPr>
            <w:tcW w:w="3190" w:type="dxa"/>
          </w:tcPr>
          <w:p w14:paraId="292FE01B" w14:textId="22458FBC" w:rsidR="00475784" w:rsidRPr="00EA0F31" w:rsidRDefault="007E231C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  <w:tc>
          <w:tcPr>
            <w:tcW w:w="3190" w:type="dxa"/>
          </w:tcPr>
          <w:p w14:paraId="2CB52CA0" w14:textId="6291F4EC" w:rsidR="00475784" w:rsidRPr="00EA0F31" w:rsidRDefault="00541D42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не более 5 единиц на министерство</w:t>
            </w:r>
          </w:p>
        </w:tc>
        <w:tc>
          <w:tcPr>
            <w:tcW w:w="3191" w:type="dxa"/>
          </w:tcPr>
          <w:p w14:paraId="3D7DAE2C" w14:textId="2407A4A2" w:rsidR="00475784" w:rsidRPr="00EA0F31" w:rsidRDefault="00610BD3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41160" w:rsidRPr="00EA0F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160" w:rsidRPr="00EA0F31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</w:tr>
      <w:tr w:rsidR="007E231C" w:rsidRPr="00EA0F31" w14:paraId="113E7CDA" w14:textId="77777777" w:rsidTr="00475784">
        <w:tc>
          <w:tcPr>
            <w:tcW w:w="3190" w:type="dxa"/>
          </w:tcPr>
          <w:p w14:paraId="5A89F797" w14:textId="036F6C81" w:rsidR="007E231C" w:rsidRPr="00EA0F31" w:rsidRDefault="007E231C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3190" w:type="dxa"/>
          </w:tcPr>
          <w:p w14:paraId="79EC3D2F" w14:textId="5CBD5BE3" w:rsidR="007E231C" w:rsidRPr="00EA0F31" w:rsidRDefault="00541D42" w:rsidP="00541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не более 5 единиц на министерство</w:t>
            </w:r>
          </w:p>
        </w:tc>
        <w:tc>
          <w:tcPr>
            <w:tcW w:w="3191" w:type="dxa"/>
          </w:tcPr>
          <w:p w14:paraId="76F43266" w14:textId="469262FF" w:rsidR="007E231C" w:rsidRPr="00EA0F31" w:rsidRDefault="00610BD3" w:rsidP="00CE3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41160" w:rsidRPr="00EA0F3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160" w:rsidRPr="00EA0F31">
              <w:rPr>
                <w:rFonts w:ascii="Times New Roman" w:hAnsi="Times New Roman" w:cs="Times New Roman"/>
                <w:sz w:val="24"/>
                <w:szCs w:val="24"/>
              </w:rPr>
              <w:t>528,33</w:t>
            </w:r>
          </w:p>
        </w:tc>
      </w:tr>
    </w:tbl>
    <w:p w14:paraId="50F84DB3" w14:textId="31614925" w:rsidR="00913C04" w:rsidRPr="00EA0F31" w:rsidRDefault="008E6C7C" w:rsidP="00231ABA">
      <w:pPr>
        <w:pStyle w:val="ConsPlusNormal"/>
        <w:numPr>
          <w:ilvl w:val="0"/>
          <w:numId w:val="1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</w:t>
      </w:r>
      <w:r w:rsidR="00913C04" w:rsidRPr="00EA0F31">
        <w:rPr>
          <w:rFonts w:ascii="Times New Roman" w:hAnsi="Times New Roman" w:cs="Times New Roman"/>
          <w:sz w:val="24"/>
          <w:szCs w:val="24"/>
        </w:rPr>
        <w:t xml:space="preserve"> на приобретение средств подвижной связи</w:t>
      </w:r>
      <w:r w:rsidR="004F53B0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62CFE" w:rsidRPr="00EA0F31" w14:paraId="46FF4BD3" w14:textId="77777777" w:rsidTr="00A62CFE">
        <w:tc>
          <w:tcPr>
            <w:tcW w:w="3190" w:type="dxa"/>
          </w:tcPr>
          <w:p w14:paraId="37F6757F" w14:textId="33C9C2BF" w:rsidR="00A62CFE" w:rsidRPr="00EA0F31" w:rsidRDefault="00A62CFE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05066C1F" w14:textId="761A018D" w:rsidR="00A62CFE" w:rsidRPr="00EA0F31" w:rsidRDefault="00A62CFE" w:rsidP="008E6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Планируемое к приобретению кол</w:t>
            </w:r>
            <w:r w:rsidR="008E6C7C" w:rsidRPr="00EA0F31">
              <w:rPr>
                <w:rFonts w:ascii="Times New Roman" w:hAnsi="Times New Roman" w:cs="Times New Roman"/>
                <w:sz w:val="24"/>
                <w:szCs w:val="24"/>
              </w:rPr>
              <w:t>ичество средств подвижной связи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91" w:type="dxa"/>
          </w:tcPr>
          <w:p w14:paraId="626E92B6" w14:textId="22285A68" w:rsidR="00A62CFE" w:rsidRPr="00EA0F31" w:rsidRDefault="00A62CFE" w:rsidP="008E6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 w:rsidR="008E6C7C" w:rsidRPr="00EA0F31">
              <w:rPr>
                <w:rFonts w:ascii="Times New Roman" w:hAnsi="Times New Roman" w:cs="Times New Roman"/>
                <w:sz w:val="24"/>
                <w:szCs w:val="24"/>
              </w:rPr>
              <w:t>одного средства подвижной связи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A62CFE" w:rsidRPr="00EA0F31" w14:paraId="25A36581" w14:textId="77777777" w:rsidTr="00A62CFE">
        <w:tc>
          <w:tcPr>
            <w:tcW w:w="3190" w:type="dxa"/>
          </w:tcPr>
          <w:p w14:paraId="4B0CB338" w14:textId="3F610AE9" w:rsidR="00A62CFE" w:rsidRPr="00EA0F31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3190" w:type="dxa"/>
          </w:tcPr>
          <w:p w14:paraId="414455D1" w14:textId="0C52B0CD" w:rsidR="00A62CFE" w:rsidRPr="00EA0F31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759D1108" w14:textId="275FA333" w:rsidR="00A62CFE" w:rsidRPr="00EA0F31" w:rsidRDefault="00DC2640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255A4" w:rsidRPr="00EA0F31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A62CFE" w:rsidRPr="00EA0F31" w14:paraId="2869EC54" w14:textId="77777777" w:rsidTr="00A62CFE">
        <w:tc>
          <w:tcPr>
            <w:tcW w:w="3190" w:type="dxa"/>
          </w:tcPr>
          <w:p w14:paraId="0879DA9C" w14:textId="08EC6B95" w:rsidR="00A62CFE" w:rsidRPr="00EA0F31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3190" w:type="dxa"/>
          </w:tcPr>
          <w:p w14:paraId="45C456DB" w14:textId="5B5569E2" w:rsidR="00A62CFE" w:rsidRPr="00EA0F31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1844F4A4" w14:textId="1B049B85" w:rsidR="00A62CFE" w:rsidRPr="00EA0F31" w:rsidRDefault="00DC2640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255A4" w:rsidRPr="00EA0F31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A62CFE" w:rsidRPr="00EA0F31" w14:paraId="65CE3B67" w14:textId="77777777" w:rsidTr="00A62CFE">
        <w:tc>
          <w:tcPr>
            <w:tcW w:w="3190" w:type="dxa"/>
          </w:tcPr>
          <w:p w14:paraId="029C2790" w14:textId="70E7EBEC" w:rsidR="00A62CFE" w:rsidRPr="00EA0F31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3190" w:type="dxa"/>
          </w:tcPr>
          <w:p w14:paraId="3BA67902" w14:textId="76CBF2E4" w:rsidR="00A62CFE" w:rsidRPr="00EA0F31" w:rsidRDefault="0088417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7C7D1652" w14:textId="1ACEF571" w:rsidR="00A62CFE" w:rsidRPr="00EA0F31" w:rsidRDefault="00DC2640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255A4" w:rsidRPr="00EA0F31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</w:tbl>
    <w:p w14:paraId="2E7A16D1" w14:textId="221B6553" w:rsidR="00913C04" w:rsidRPr="00EA0F31" w:rsidRDefault="005B1C60" w:rsidP="005B1C60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 н</w:t>
      </w:r>
      <w:r w:rsidR="00913C04" w:rsidRPr="00EA0F31">
        <w:rPr>
          <w:rFonts w:ascii="Times New Roman" w:hAnsi="Times New Roman" w:cs="Times New Roman"/>
          <w:sz w:val="24"/>
          <w:szCs w:val="24"/>
        </w:rPr>
        <w:t>а приобретение системных блоков</w:t>
      </w:r>
      <w:r w:rsidR="002670DE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22512" w:rsidRPr="00EA0F31" w14:paraId="09BAA33E" w14:textId="77777777" w:rsidTr="00E101CB">
        <w:tc>
          <w:tcPr>
            <w:tcW w:w="3190" w:type="dxa"/>
          </w:tcPr>
          <w:p w14:paraId="65C68A61" w14:textId="77777777" w:rsidR="00A22512" w:rsidRPr="00EA0F31" w:rsidRDefault="00A22512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0CB79C15" w14:textId="6B98458E" w:rsidR="00A22512" w:rsidRPr="00EA0F31" w:rsidRDefault="00A22512" w:rsidP="007B3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Планируемое к приобретен</w:t>
            </w:r>
            <w:r w:rsidR="007B3D64" w:rsidRPr="00EA0F31">
              <w:rPr>
                <w:rFonts w:ascii="Times New Roman" w:hAnsi="Times New Roman" w:cs="Times New Roman"/>
                <w:sz w:val="24"/>
                <w:szCs w:val="24"/>
              </w:rPr>
              <w:t>ию количество системных блоков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91" w:type="dxa"/>
          </w:tcPr>
          <w:p w14:paraId="7AEB9A3B" w14:textId="72925F0A" w:rsidR="00A22512" w:rsidRPr="00EA0F31" w:rsidRDefault="00737E63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одного системного блока</w:t>
            </w:r>
            <w:r w:rsidR="00A22512"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  <w:p w14:paraId="3B88CA03" w14:textId="77777777" w:rsidR="00A22512" w:rsidRPr="00EA0F31" w:rsidRDefault="00A22512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512" w:rsidRPr="00EA0F31" w14:paraId="274E4912" w14:textId="77777777" w:rsidTr="00E101CB">
        <w:tc>
          <w:tcPr>
            <w:tcW w:w="3190" w:type="dxa"/>
          </w:tcPr>
          <w:p w14:paraId="06143699" w14:textId="77777777" w:rsidR="00A22512" w:rsidRPr="00EA0F31" w:rsidRDefault="00A22512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90" w:type="dxa"/>
          </w:tcPr>
          <w:p w14:paraId="507F394A" w14:textId="73345505" w:rsidR="00A22512" w:rsidRPr="00EA0F31" w:rsidRDefault="00DE1B40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3BC59E14" w14:textId="4D2BAE21" w:rsidR="00A22512" w:rsidRPr="00EA0F31" w:rsidRDefault="002267FB" w:rsidP="0081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1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13A11" w:rsidRPr="00813A11">
              <w:rPr>
                <w:rFonts w:ascii="Times New Roman" w:hAnsi="Times New Roman" w:cs="Times New Roman"/>
                <w:sz w:val="24"/>
                <w:szCs w:val="24"/>
              </w:rPr>
              <w:t>31 850,33</w:t>
            </w:r>
          </w:p>
        </w:tc>
      </w:tr>
    </w:tbl>
    <w:p w14:paraId="61762D61" w14:textId="4349A026" w:rsidR="00913C04" w:rsidRPr="00EA0F31" w:rsidRDefault="00281197" w:rsidP="00E1290A">
      <w:pPr>
        <w:pStyle w:val="ConsPlusNormal"/>
        <w:numPr>
          <w:ilvl w:val="0"/>
          <w:numId w:val="1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приобретение расходных материалов для принтеров, многофункциональных устройств</w:t>
      </w:r>
      <w:r w:rsidR="00D82965" w:rsidRPr="00EA0F31">
        <w:rPr>
          <w:rFonts w:ascii="Times New Roman" w:hAnsi="Times New Roman" w:cs="Times New Roman"/>
          <w:sz w:val="24"/>
          <w:szCs w:val="24"/>
        </w:rPr>
        <w:t>,</w:t>
      </w:r>
      <w:r w:rsidR="00913C04" w:rsidRPr="00EA0F31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D82965" w:rsidRPr="00EA0F31">
        <w:rPr>
          <w:rFonts w:ascii="Times New Roman" w:hAnsi="Times New Roman" w:cs="Times New Roman"/>
          <w:sz w:val="24"/>
          <w:szCs w:val="24"/>
        </w:rPr>
        <w:t xml:space="preserve">и иной </w:t>
      </w:r>
      <w:r w:rsidR="00667CF1" w:rsidRPr="00EA0F31">
        <w:rPr>
          <w:rFonts w:ascii="Times New Roman" w:hAnsi="Times New Roman" w:cs="Times New Roman"/>
          <w:sz w:val="24"/>
          <w:szCs w:val="24"/>
        </w:rPr>
        <w:t>оргтехники: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977"/>
      </w:tblGrid>
      <w:tr w:rsidR="00550869" w:rsidRPr="00EA0F31" w14:paraId="5D09617A" w14:textId="77777777" w:rsidTr="00550869">
        <w:tc>
          <w:tcPr>
            <w:tcW w:w="2093" w:type="dxa"/>
          </w:tcPr>
          <w:p w14:paraId="424FF375" w14:textId="77777777" w:rsidR="00550869" w:rsidRPr="00EA0F31" w:rsidRDefault="00550869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EA0F31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2126" w:type="dxa"/>
          </w:tcPr>
          <w:p w14:paraId="103BAED1" w14:textId="661D9F0F" w:rsidR="00550869" w:rsidRPr="00EA0F31" w:rsidRDefault="00550869" w:rsidP="00C116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принтеров, многофункциональных устройств, копировальных аппаратов и иной оргтехники</w:t>
            </w:r>
            <w:r w:rsidR="00C116A5"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268" w:type="dxa"/>
          </w:tcPr>
          <w:p w14:paraId="5CAE3D33" w14:textId="1F007077" w:rsidR="00550869" w:rsidRPr="00EA0F31" w:rsidRDefault="00550869" w:rsidP="00C116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 w:rsidR="00C116A5"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977" w:type="dxa"/>
          </w:tcPr>
          <w:p w14:paraId="236EACFD" w14:textId="5C27D4CD" w:rsidR="00550869" w:rsidRPr="00EA0F31" w:rsidRDefault="00550869" w:rsidP="00C116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расходного материала для принтеров, многофункциональных устройств, копировальн</w:t>
            </w:r>
            <w:r w:rsidR="00C116A5" w:rsidRPr="00EA0F31">
              <w:rPr>
                <w:rFonts w:ascii="Times New Roman" w:hAnsi="Times New Roman" w:cs="Times New Roman"/>
                <w:sz w:val="24"/>
                <w:szCs w:val="24"/>
              </w:rPr>
              <w:t>ых аппаратов и иной оргтехники, руб.</w:t>
            </w:r>
          </w:p>
        </w:tc>
      </w:tr>
      <w:tr w:rsidR="00550869" w:rsidRPr="00EA0F31" w14:paraId="37051345" w14:textId="77777777" w:rsidTr="00550869">
        <w:tc>
          <w:tcPr>
            <w:tcW w:w="2093" w:type="dxa"/>
          </w:tcPr>
          <w:p w14:paraId="4BED6FA5" w14:textId="77777777" w:rsidR="00550869" w:rsidRPr="00EA0F31" w:rsidRDefault="00550869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Тонер-картридж Canon C-EXV33 черный для IR2520/2525/2530</w:t>
            </w:r>
          </w:p>
        </w:tc>
        <w:tc>
          <w:tcPr>
            <w:tcW w:w="2126" w:type="dxa"/>
            <w:vAlign w:val="center"/>
          </w:tcPr>
          <w:p w14:paraId="6EE0DD1D" w14:textId="77777777" w:rsidR="00550869" w:rsidRPr="00EA0F31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438F8903" w14:textId="77777777" w:rsidR="00550869" w:rsidRPr="00EA0F31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977" w:type="dxa"/>
            <w:vAlign w:val="center"/>
          </w:tcPr>
          <w:p w14:paraId="74880C15" w14:textId="3B0A58B3" w:rsidR="00550869" w:rsidRPr="00EA0F31" w:rsidRDefault="00AF0823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A32F9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32F9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</w:tr>
      <w:tr w:rsidR="00550869" w:rsidRPr="00EA0F31" w14:paraId="2BA14F2C" w14:textId="77777777" w:rsidTr="00550869">
        <w:tc>
          <w:tcPr>
            <w:tcW w:w="2093" w:type="dxa"/>
          </w:tcPr>
          <w:p w14:paraId="58C1156E" w14:textId="77777777" w:rsidR="00550869" w:rsidRPr="00EA0F31" w:rsidRDefault="00550869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Тонер Konica-Minolta Di152/183/211/1611/2011/bizhub 162/163/210/211 тип 106B/TN-114</w:t>
            </w:r>
          </w:p>
        </w:tc>
        <w:tc>
          <w:tcPr>
            <w:tcW w:w="2126" w:type="dxa"/>
            <w:vAlign w:val="center"/>
          </w:tcPr>
          <w:p w14:paraId="0260153A" w14:textId="77777777" w:rsidR="00550869" w:rsidRPr="00EA0F31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3B1AF3A4" w14:textId="77777777" w:rsidR="00550869" w:rsidRPr="00EA0F31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14:paraId="14019C72" w14:textId="284A0764" w:rsidR="00550869" w:rsidRPr="00EA0F31" w:rsidRDefault="00AF0823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A32F9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32F9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</w:tr>
      <w:tr w:rsidR="00550869" w:rsidRPr="00EA0F31" w14:paraId="3137A3E2" w14:textId="77777777" w:rsidTr="00550869">
        <w:tc>
          <w:tcPr>
            <w:tcW w:w="2093" w:type="dxa"/>
          </w:tcPr>
          <w:p w14:paraId="6667153C" w14:textId="77777777" w:rsidR="00550869" w:rsidRPr="00EA0F31" w:rsidRDefault="00550869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Тонер-картридж 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Ricoh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Aficio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1022, 1027, 2022, 2027, 3025, 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MP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2510 (360гр, туба) 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Type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2220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2320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2126" w:type="dxa"/>
            <w:vAlign w:val="center"/>
          </w:tcPr>
          <w:p w14:paraId="1BA69F3A" w14:textId="77777777" w:rsidR="00550869" w:rsidRPr="00EA0F31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62373448" w14:textId="77777777" w:rsidR="00550869" w:rsidRPr="00EA0F31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14:paraId="7ADDA18B" w14:textId="03B7D8FF" w:rsidR="00550869" w:rsidRPr="00EA0F31" w:rsidRDefault="00AF0823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569B7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69B7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409,37</w:t>
            </w:r>
          </w:p>
        </w:tc>
      </w:tr>
    </w:tbl>
    <w:p w14:paraId="505E78FC" w14:textId="766CF123" w:rsidR="00913C04" w:rsidRPr="00EA0F31" w:rsidRDefault="0066734D" w:rsidP="0066734D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приобретение запасных частей для принтеров, многофункциональных устройств</w:t>
      </w:r>
      <w:r w:rsidR="001869C0" w:rsidRPr="00EA0F31">
        <w:rPr>
          <w:rFonts w:ascii="Times New Roman" w:hAnsi="Times New Roman" w:cs="Times New Roman"/>
          <w:sz w:val="24"/>
          <w:szCs w:val="24"/>
        </w:rPr>
        <w:t>,</w:t>
      </w:r>
      <w:r w:rsidR="00913C04" w:rsidRPr="00EA0F31">
        <w:rPr>
          <w:rFonts w:ascii="Times New Roman" w:hAnsi="Times New Roman" w:cs="Times New Roman"/>
          <w:sz w:val="24"/>
          <w:szCs w:val="24"/>
        </w:rPr>
        <w:t xml:space="preserve"> копировальных аппаратов </w:t>
      </w:r>
      <w:r w:rsidR="001869C0" w:rsidRPr="00EA0F31">
        <w:rPr>
          <w:rFonts w:ascii="Times New Roman" w:hAnsi="Times New Roman" w:cs="Times New Roman"/>
          <w:sz w:val="24"/>
          <w:szCs w:val="24"/>
        </w:rPr>
        <w:t xml:space="preserve">и иной </w:t>
      </w:r>
      <w:r w:rsidRPr="00EA0F31">
        <w:rPr>
          <w:rFonts w:ascii="Times New Roman" w:hAnsi="Times New Roman" w:cs="Times New Roman"/>
          <w:sz w:val="24"/>
          <w:szCs w:val="24"/>
        </w:rPr>
        <w:t>оргтехники</w:t>
      </w:r>
      <w:r w:rsidR="00B674F7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259"/>
        <w:gridCol w:w="2971"/>
      </w:tblGrid>
      <w:tr w:rsidR="00754B83" w:rsidRPr="00EA0F31" w14:paraId="6FEE6280" w14:textId="77777777" w:rsidTr="005C2F21">
        <w:tc>
          <w:tcPr>
            <w:tcW w:w="3115" w:type="dxa"/>
          </w:tcPr>
          <w:p w14:paraId="32B14242" w14:textId="77777777" w:rsidR="00754B83" w:rsidRPr="00EA0F31" w:rsidRDefault="00754B8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59" w:type="dxa"/>
          </w:tcPr>
          <w:p w14:paraId="5547B6C4" w14:textId="5133AD34" w:rsidR="00754B83" w:rsidRPr="00EA0F31" w:rsidRDefault="00754B83" w:rsidP="00BF56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запасных частей для принтеров, многофункциональных устройств, копировальн</w:t>
            </w:r>
            <w:r w:rsidR="00BF56E5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ых аппаратов и иной оргтехники, 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71" w:type="dxa"/>
          </w:tcPr>
          <w:p w14:paraId="3B3B6069" w14:textId="2A3DAE73" w:rsidR="00754B83" w:rsidRPr="00EA0F31" w:rsidRDefault="00754B83" w:rsidP="00BF56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одной единицы запасной части, руб.</w:t>
            </w:r>
          </w:p>
        </w:tc>
      </w:tr>
      <w:tr w:rsidR="00754B83" w:rsidRPr="00EA0F31" w14:paraId="722D1D46" w14:textId="77777777" w:rsidTr="005C2F21">
        <w:tc>
          <w:tcPr>
            <w:tcW w:w="3115" w:type="dxa"/>
          </w:tcPr>
          <w:p w14:paraId="2745B7D8" w14:textId="77777777" w:rsidR="00754B83" w:rsidRPr="00EA0F31" w:rsidRDefault="008B62A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Дозирующее лезвие</w:t>
            </w:r>
          </w:p>
        </w:tc>
        <w:tc>
          <w:tcPr>
            <w:tcW w:w="3259" w:type="dxa"/>
          </w:tcPr>
          <w:p w14:paraId="38AAB050" w14:textId="77777777" w:rsidR="00754B83" w:rsidRPr="00EA0F31" w:rsidRDefault="007C738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1" w:type="dxa"/>
          </w:tcPr>
          <w:p w14:paraId="073AB48C" w14:textId="3C5B16A0" w:rsidR="00754B83" w:rsidRPr="00EA0F31" w:rsidRDefault="006949F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53BDE" w:rsidRPr="00EA0F31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</w:tr>
      <w:tr w:rsidR="00754B83" w:rsidRPr="00EA0F31" w14:paraId="46FBB4C9" w14:textId="77777777" w:rsidTr="005C2F21">
        <w:tc>
          <w:tcPr>
            <w:tcW w:w="3115" w:type="dxa"/>
          </w:tcPr>
          <w:p w14:paraId="47C8EC08" w14:textId="77777777" w:rsidR="00754B83" w:rsidRPr="00EA0F31" w:rsidRDefault="008B62A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Зарядный ролик</w:t>
            </w:r>
          </w:p>
        </w:tc>
        <w:tc>
          <w:tcPr>
            <w:tcW w:w="3259" w:type="dxa"/>
          </w:tcPr>
          <w:p w14:paraId="0213D470" w14:textId="77777777" w:rsidR="00754B83" w:rsidRPr="00EA0F31" w:rsidRDefault="007C738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1" w:type="dxa"/>
          </w:tcPr>
          <w:p w14:paraId="4DC984E2" w14:textId="0D7FB951" w:rsidR="00754B83" w:rsidRPr="00EA0F31" w:rsidRDefault="006949F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53BDE" w:rsidRPr="00EA0F31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</w:tr>
      <w:tr w:rsidR="00754B83" w:rsidRPr="00EA0F31" w14:paraId="6741193E" w14:textId="77777777" w:rsidTr="005C2F21">
        <w:tc>
          <w:tcPr>
            <w:tcW w:w="3115" w:type="dxa"/>
          </w:tcPr>
          <w:p w14:paraId="415355F7" w14:textId="77777777" w:rsidR="00754B83" w:rsidRPr="00EA0F31" w:rsidRDefault="008B62A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</w:p>
        </w:tc>
        <w:tc>
          <w:tcPr>
            <w:tcW w:w="3259" w:type="dxa"/>
          </w:tcPr>
          <w:p w14:paraId="3515C17E" w14:textId="77777777" w:rsidR="00754B83" w:rsidRPr="00EA0F31" w:rsidRDefault="007C738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1" w:type="dxa"/>
          </w:tcPr>
          <w:p w14:paraId="1EACD3AB" w14:textId="77F50CF3" w:rsidR="00754B83" w:rsidRPr="00EA0F31" w:rsidRDefault="006949F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53BDE" w:rsidRPr="00EA0F31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</w:tr>
    </w:tbl>
    <w:p w14:paraId="402037D3" w14:textId="0773661B" w:rsidR="00913C04" w:rsidRPr="00EA0F31" w:rsidRDefault="002C6FC0" w:rsidP="007A06DF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30"/>
      <w:bookmarkEnd w:id="2"/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оплату услуг почтовой связи: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6"/>
        <w:gridCol w:w="3329"/>
        <w:gridCol w:w="3686"/>
      </w:tblGrid>
      <w:tr w:rsidR="001F4FA6" w:rsidRPr="00EA0F31" w14:paraId="4CA0C151" w14:textId="77777777" w:rsidTr="001F4FA6">
        <w:tc>
          <w:tcPr>
            <w:tcW w:w="2336" w:type="dxa"/>
          </w:tcPr>
          <w:p w14:paraId="3A625F69" w14:textId="77777777" w:rsidR="001F4FA6" w:rsidRPr="00EA0F31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29" w:type="dxa"/>
          </w:tcPr>
          <w:p w14:paraId="6AF30DAB" w14:textId="77777777" w:rsidR="001F4FA6" w:rsidRPr="00EA0F31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почтовых отправлений в год, шт.</w:t>
            </w:r>
          </w:p>
        </w:tc>
        <w:tc>
          <w:tcPr>
            <w:tcW w:w="3686" w:type="dxa"/>
          </w:tcPr>
          <w:p w14:paraId="096040C0" w14:textId="77777777" w:rsidR="001F4FA6" w:rsidRPr="00EA0F31" w:rsidRDefault="00EE5D7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1F4FA6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="001F4FA6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почтового отправления, руб.</w:t>
            </w:r>
          </w:p>
        </w:tc>
      </w:tr>
      <w:tr w:rsidR="001F4FA6" w:rsidRPr="00EA0F31" w14:paraId="5A2CB8E7" w14:textId="77777777" w:rsidTr="001F4FA6">
        <w:tc>
          <w:tcPr>
            <w:tcW w:w="2336" w:type="dxa"/>
          </w:tcPr>
          <w:p w14:paraId="4E2529C6" w14:textId="77777777" w:rsidR="001F4FA6" w:rsidRPr="00EA0F31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Услуги почтовой связи</w:t>
            </w:r>
          </w:p>
        </w:tc>
        <w:tc>
          <w:tcPr>
            <w:tcW w:w="3329" w:type="dxa"/>
          </w:tcPr>
          <w:p w14:paraId="02C0799C" w14:textId="77777777" w:rsidR="001F4FA6" w:rsidRPr="00EA0F31" w:rsidRDefault="0050639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850 почтовых отправлений</w:t>
            </w:r>
            <w:r w:rsidR="002F7139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с франкированием</w:t>
            </w:r>
            <w:r w:rsidR="004916E1" w:rsidRPr="00EA0F31">
              <w:rPr>
                <w:rFonts w:ascii="Times New Roman" w:hAnsi="Times New Roman" w:cs="Times New Roman"/>
                <w:sz w:val="24"/>
                <w:szCs w:val="24"/>
              </w:rPr>
              <w:t>, 20 уведомлений</w:t>
            </w:r>
          </w:p>
        </w:tc>
        <w:tc>
          <w:tcPr>
            <w:tcW w:w="3686" w:type="dxa"/>
          </w:tcPr>
          <w:p w14:paraId="2D05FFA2" w14:textId="77777777" w:rsidR="001F4FA6" w:rsidRPr="00EA0F31" w:rsidRDefault="002F713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определяется тарифами оператора почтовой связи</w:t>
            </w:r>
          </w:p>
        </w:tc>
      </w:tr>
    </w:tbl>
    <w:p w14:paraId="2159C7E4" w14:textId="3C3C8EAF" w:rsidR="00913C04" w:rsidRPr="00EA0F31" w:rsidRDefault="004B2394" w:rsidP="004B2394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оплату услуг специальной связи: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6"/>
        <w:gridCol w:w="3329"/>
        <w:gridCol w:w="3686"/>
      </w:tblGrid>
      <w:tr w:rsidR="001F4FA6" w:rsidRPr="00EA0F31" w14:paraId="515B7F48" w14:textId="77777777" w:rsidTr="00F503BA">
        <w:tc>
          <w:tcPr>
            <w:tcW w:w="2336" w:type="dxa"/>
          </w:tcPr>
          <w:p w14:paraId="60F7A355" w14:textId="77777777" w:rsidR="001F4FA6" w:rsidRPr="00EA0F31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29" w:type="dxa"/>
          </w:tcPr>
          <w:p w14:paraId="1741CFD2" w14:textId="77777777" w:rsidR="001F4FA6" w:rsidRPr="00EA0F31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</w:t>
            </w:r>
            <w:r w:rsidR="00BF6852" w:rsidRPr="00EA0F31">
              <w:rPr>
                <w:rFonts w:ascii="Times New Roman" w:hAnsi="Times New Roman" w:cs="Times New Roman"/>
                <w:sz w:val="24"/>
                <w:szCs w:val="24"/>
              </w:rPr>
              <w:t>листов (пакетов) исходящей информации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в год, шт.</w:t>
            </w:r>
          </w:p>
        </w:tc>
        <w:tc>
          <w:tcPr>
            <w:tcW w:w="3686" w:type="dxa"/>
          </w:tcPr>
          <w:p w14:paraId="52CE59E5" w14:textId="207D3DE5" w:rsidR="001F4FA6" w:rsidRPr="00EA0F31" w:rsidRDefault="00831025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1F4FA6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D53" w:rsidRPr="00EA0F31">
              <w:rPr>
                <w:rFonts w:ascii="Times New Roman" w:hAnsi="Times New Roman" w:cs="Times New Roman"/>
                <w:sz w:val="24"/>
                <w:szCs w:val="24"/>
              </w:rPr>
              <w:t>одного листа (пакета) исходящей информации</w:t>
            </w:r>
            <w:r w:rsidR="001F4FA6" w:rsidRPr="00EA0F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отправляемой по каналам специальной связи,</w:t>
            </w:r>
            <w:r w:rsidR="001F4FA6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1F4FA6" w:rsidRPr="00EA0F31" w14:paraId="5F42A38A" w14:textId="77777777" w:rsidTr="00F503BA">
        <w:tc>
          <w:tcPr>
            <w:tcW w:w="2336" w:type="dxa"/>
          </w:tcPr>
          <w:p w14:paraId="3E2EC5DF" w14:textId="77777777" w:rsidR="001F4FA6" w:rsidRPr="00EA0F31" w:rsidRDefault="000C3D3E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Услуги специальной связи</w:t>
            </w:r>
          </w:p>
        </w:tc>
        <w:tc>
          <w:tcPr>
            <w:tcW w:w="3329" w:type="dxa"/>
          </w:tcPr>
          <w:p w14:paraId="2369D840" w14:textId="77777777" w:rsidR="001F4FA6" w:rsidRPr="00EA0F31" w:rsidRDefault="0030361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44 (по Кировской области), 1 (по городу Кирову)</w:t>
            </w:r>
          </w:p>
        </w:tc>
        <w:tc>
          <w:tcPr>
            <w:tcW w:w="3686" w:type="dxa"/>
          </w:tcPr>
          <w:p w14:paraId="2E99D9BB" w14:textId="77777777" w:rsidR="001F4FA6" w:rsidRPr="00EA0F31" w:rsidRDefault="002A748E" w:rsidP="00953C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Цена определяется </w:t>
            </w:r>
            <w:r w:rsidR="004602A2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r w:rsidR="004602A2" w:rsidRPr="00EA0F31">
              <w:rPr>
                <w:rFonts w:ascii="Times New Roman" w:hAnsi="Times New Roman" w:cs="Times New Roman"/>
                <w:sz w:val="24"/>
                <w:szCs w:val="24"/>
              </w:rPr>
              <w:t>ов, утверждаемых Федеральн</w:t>
            </w:r>
            <w:r w:rsidR="00953CC6" w:rsidRPr="00EA0F31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4602A2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</w:t>
            </w:r>
            <w:r w:rsidR="00953CC6" w:rsidRPr="00EA0F31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4602A2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унитарн</w:t>
            </w:r>
            <w:r w:rsidR="00953CC6" w:rsidRPr="00EA0F31">
              <w:rPr>
                <w:rFonts w:ascii="Times New Roman" w:hAnsi="Times New Roman" w:cs="Times New Roman"/>
                <w:sz w:val="24"/>
                <w:szCs w:val="24"/>
              </w:rPr>
              <w:t>ым предприятием</w:t>
            </w:r>
            <w:r w:rsidR="004602A2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«Главный центр специальной связи»</w:t>
            </w:r>
          </w:p>
        </w:tc>
      </w:tr>
    </w:tbl>
    <w:p w14:paraId="1A88BF59" w14:textId="5E413AD8" w:rsidR="00544C5C" w:rsidRPr="00EA0F31" w:rsidRDefault="008737DD" w:rsidP="008737DD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544C5C" w:rsidRPr="00EA0F31">
        <w:rPr>
          <w:rFonts w:ascii="Times New Roman" w:hAnsi="Times New Roman" w:cs="Times New Roman"/>
          <w:sz w:val="24"/>
          <w:szCs w:val="24"/>
        </w:rPr>
        <w:t xml:space="preserve">на оплату услуг </w:t>
      </w:r>
      <w:r w:rsidR="006551D4" w:rsidRPr="00EA0F31">
        <w:rPr>
          <w:rFonts w:ascii="Times New Roman" w:hAnsi="Times New Roman" w:cs="Times New Roman"/>
          <w:sz w:val="24"/>
          <w:szCs w:val="24"/>
        </w:rPr>
        <w:t>фельдъегерской</w:t>
      </w:r>
      <w:r w:rsidR="00544C5C" w:rsidRPr="00EA0F31">
        <w:rPr>
          <w:rFonts w:ascii="Times New Roman" w:hAnsi="Times New Roman" w:cs="Times New Roman"/>
          <w:sz w:val="24"/>
          <w:szCs w:val="24"/>
        </w:rPr>
        <w:t xml:space="preserve"> связи: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6"/>
        <w:gridCol w:w="3329"/>
        <w:gridCol w:w="3686"/>
      </w:tblGrid>
      <w:tr w:rsidR="00544C5C" w:rsidRPr="00EA0F31" w14:paraId="68056AA2" w14:textId="77777777" w:rsidTr="00FC0EEB">
        <w:tc>
          <w:tcPr>
            <w:tcW w:w="2336" w:type="dxa"/>
          </w:tcPr>
          <w:p w14:paraId="691CBF55" w14:textId="77777777" w:rsidR="00544C5C" w:rsidRPr="00EA0F31" w:rsidRDefault="00544C5C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29" w:type="dxa"/>
          </w:tcPr>
          <w:p w14:paraId="0EE50F73" w14:textId="77777777" w:rsidR="00544C5C" w:rsidRPr="00EA0F31" w:rsidRDefault="00544C5C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листов (пакетов) исходящей информации в год, шт.</w:t>
            </w:r>
          </w:p>
        </w:tc>
        <w:tc>
          <w:tcPr>
            <w:tcW w:w="3686" w:type="dxa"/>
          </w:tcPr>
          <w:p w14:paraId="048E7404" w14:textId="47B257DA" w:rsidR="00544C5C" w:rsidRPr="00EA0F31" w:rsidRDefault="0018741D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544C5C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одного листа (пакета) исходящей информации, руб.</w:t>
            </w:r>
          </w:p>
        </w:tc>
      </w:tr>
      <w:tr w:rsidR="00544C5C" w:rsidRPr="00EA0F31" w14:paraId="752E9801" w14:textId="77777777" w:rsidTr="0086107F">
        <w:trPr>
          <w:trHeight w:val="878"/>
        </w:trPr>
        <w:tc>
          <w:tcPr>
            <w:tcW w:w="2336" w:type="dxa"/>
          </w:tcPr>
          <w:p w14:paraId="32D8B6FF" w14:textId="77777777" w:rsidR="00544C5C" w:rsidRPr="00EA0F31" w:rsidRDefault="00544C5C" w:rsidP="006E6B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6E6B1C" w:rsidRPr="00EA0F31">
              <w:rPr>
                <w:rFonts w:ascii="Times New Roman" w:hAnsi="Times New Roman" w:cs="Times New Roman"/>
                <w:sz w:val="24"/>
                <w:szCs w:val="24"/>
              </w:rPr>
              <w:t>фельдъегерской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3329" w:type="dxa"/>
          </w:tcPr>
          <w:p w14:paraId="3EF12EED" w14:textId="77777777" w:rsidR="00544C5C" w:rsidRPr="00EA0F31" w:rsidRDefault="00EE4C1A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14:paraId="45A20F37" w14:textId="77777777" w:rsidR="00544C5C" w:rsidRPr="00EA0F31" w:rsidRDefault="00544C5C" w:rsidP="00E071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Цена определяется исходя из тарифов, </w:t>
            </w:r>
            <w:r w:rsidR="00E0711B" w:rsidRPr="00EA0F31">
              <w:rPr>
                <w:rFonts w:ascii="Times New Roman" w:hAnsi="Times New Roman" w:cs="Times New Roman"/>
                <w:sz w:val="24"/>
                <w:szCs w:val="24"/>
              </w:rPr>
              <w:t>утверждаемых Государственной фельдъегерской службой Российской Федерации</w:t>
            </w:r>
          </w:p>
        </w:tc>
      </w:tr>
    </w:tbl>
    <w:p w14:paraId="041CE522" w14:textId="35A25123" w:rsidR="00913C04" w:rsidRPr="00EA0F31" w:rsidRDefault="00FB5238" w:rsidP="00FB5238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31"/>
      <w:bookmarkEnd w:id="3"/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</w:t>
      </w:r>
      <w:r w:rsidR="00913C04" w:rsidRPr="00EA0F31">
        <w:rPr>
          <w:rFonts w:ascii="Times New Roman" w:hAnsi="Times New Roman" w:cs="Times New Roman"/>
          <w:sz w:val="24"/>
          <w:szCs w:val="24"/>
        </w:rPr>
        <w:t xml:space="preserve"> на аренду помещения (зала) для проведения совещания</w:t>
      </w:r>
      <w:r w:rsidR="001C2785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D23A1" w:rsidRPr="00EA0F31" w14:paraId="072581AF" w14:textId="77777777" w:rsidTr="00ED23A1">
        <w:tc>
          <w:tcPr>
            <w:tcW w:w="3115" w:type="dxa"/>
          </w:tcPr>
          <w:p w14:paraId="4C7ACAB9" w14:textId="77777777" w:rsidR="00ED23A1" w:rsidRPr="00EA0F31" w:rsidRDefault="006B45A9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5" w:type="dxa"/>
          </w:tcPr>
          <w:p w14:paraId="1DBFF6E2" w14:textId="41A1861A" w:rsidR="00ED23A1" w:rsidRPr="00EA0F31" w:rsidRDefault="00ED23A1" w:rsidP="005A3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</w:t>
            </w:r>
            <w:r w:rsidR="005A3368"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суток/часов аренды</w:t>
            </w:r>
          </w:p>
        </w:tc>
        <w:tc>
          <w:tcPr>
            <w:tcW w:w="3115" w:type="dxa"/>
          </w:tcPr>
          <w:p w14:paraId="686F0BD3" w14:textId="0811C8DE" w:rsidR="00ED23A1" w:rsidRPr="00EA0F31" w:rsidRDefault="005A3368" w:rsidP="005A3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аренды в сутки/за час</w:t>
            </w:r>
            <w:r w:rsidR="00695717"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ED23A1" w:rsidRPr="00EA0F31" w14:paraId="0D30F8C0" w14:textId="77777777" w:rsidTr="00ED23A1">
        <w:tc>
          <w:tcPr>
            <w:tcW w:w="3115" w:type="dxa"/>
          </w:tcPr>
          <w:p w14:paraId="44ECDCDB" w14:textId="77777777" w:rsidR="00ED23A1" w:rsidRPr="00EA0F31" w:rsidRDefault="006B45A9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Затраты на аренду помещения (зала) для проведения совещания</w:t>
            </w:r>
          </w:p>
        </w:tc>
        <w:tc>
          <w:tcPr>
            <w:tcW w:w="3115" w:type="dxa"/>
          </w:tcPr>
          <w:p w14:paraId="4DE1A5EF" w14:textId="77777777" w:rsidR="00ED23A1" w:rsidRPr="00EA0F31" w:rsidRDefault="0069571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3115" w:type="dxa"/>
          </w:tcPr>
          <w:p w14:paraId="64A79CA3" w14:textId="0EFEACC8" w:rsidR="00ED23A1" w:rsidRPr="00EA0F31" w:rsidRDefault="006949F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A5F58" w:rsidRPr="00EA0F31">
              <w:rPr>
                <w:rFonts w:ascii="Times New Roman" w:hAnsi="Times New Roman" w:cs="Times New Roman"/>
                <w:sz w:val="24"/>
                <w:szCs w:val="24"/>
              </w:rPr>
              <w:t>41 600</w:t>
            </w:r>
          </w:p>
        </w:tc>
      </w:tr>
    </w:tbl>
    <w:p w14:paraId="2F0E288F" w14:textId="6D308DAC" w:rsidR="00913C04" w:rsidRPr="00EA0F31" w:rsidRDefault="00895357" w:rsidP="00895357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63"/>
      <w:bookmarkEnd w:id="4"/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техническое обслуживание и регламентно-профилактический ремонт систем кондиционирования и вентиляции: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B2537" w:rsidRPr="00EA0F31" w14:paraId="1C3E2A43" w14:textId="77777777" w:rsidTr="006B2537">
        <w:tc>
          <w:tcPr>
            <w:tcW w:w="3190" w:type="dxa"/>
          </w:tcPr>
          <w:p w14:paraId="4B336938" w14:textId="0E0CBDB8" w:rsidR="006B2537" w:rsidRPr="00EA0F31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3190" w:type="dxa"/>
          </w:tcPr>
          <w:p w14:paraId="0E58601D" w14:textId="3D4B7FF8" w:rsidR="006B2537" w:rsidRPr="00EA0F31" w:rsidRDefault="006B2537" w:rsidP="008632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установок кондиционирования</w:t>
            </w:r>
            <w:r w:rsidR="00863226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и элементов систем вентиляции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91" w:type="dxa"/>
          </w:tcPr>
          <w:p w14:paraId="6F6BF90C" w14:textId="48866179" w:rsidR="006B2537" w:rsidRPr="00EA0F31" w:rsidRDefault="006B2537" w:rsidP="008632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Цена технического обслуживания и регламентно-профилактического ремонта 1 установки кондиционирования и элементов </w:t>
            </w:r>
            <w:r w:rsidR="00863226" w:rsidRPr="00EA0F31">
              <w:rPr>
                <w:rFonts w:ascii="Times New Roman" w:hAnsi="Times New Roman" w:cs="Times New Roman"/>
                <w:sz w:val="24"/>
                <w:szCs w:val="24"/>
              </w:rPr>
              <w:t>вентиляции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6B2537" w:rsidRPr="00EA0F31" w14:paraId="28232181" w14:textId="77777777" w:rsidTr="006B2537">
        <w:tc>
          <w:tcPr>
            <w:tcW w:w="3190" w:type="dxa"/>
          </w:tcPr>
          <w:p w14:paraId="17E80B35" w14:textId="4F57F39A" w:rsidR="006B2537" w:rsidRPr="00EA0F31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3190" w:type="dxa"/>
          </w:tcPr>
          <w:p w14:paraId="3C02B2F1" w14:textId="00FA5CAB" w:rsidR="006B2537" w:rsidRPr="00EA0F31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4E97945A" w14:textId="7A9543D5" w:rsidR="006B2537" w:rsidRPr="00EA0F31" w:rsidRDefault="0058138F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B2537" w:rsidRPr="00EA0F31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6B2537" w:rsidRPr="00EA0F31" w14:paraId="5AB854DC" w14:textId="77777777" w:rsidTr="006B2537">
        <w:tc>
          <w:tcPr>
            <w:tcW w:w="3190" w:type="dxa"/>
          </w:tcPr>
          <w:p w14:paraId="66C91F69" w14:textId="7C2941D2" w:rsidR="006B2537" w:rsidRPr="00EA0F31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3190" w:type="dxa"/>
          </w:tcPr>
          <w:p w14:paraId="4CC6FF45" w14:textId="1FC1CECF" w:rsidR="006B2537" w:rsidRPr="00EA0F31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093BEB23" w14:textId="4B584F2B" w:rsidR="006B2537" w:rsidRPr="00EA0F31" w:rsidRDefault="0058138F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B2537" w:rsidRPr="00EA0F31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6B2537" w:rsidRPr="00EA0F31" w14:paraId="74E84785" w14:textId="77777777" w:rsidTr="006B2537">
        <w:tc>
          <w:tcPr>
            <w:tcW w:w="3190" w:type="dxa"/>
          </w:tcPr>
          <w:p w14:paraId="6C9C7022" w14:textId="55CEFE30" w:rsidR="006B2537" w:rsidRPr="00EA0F31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3190" w:type="dxa"/>
          </w:tcPr>
          <w:p w14:paraId="4886BDFD" w14:textId="6927A800" w:rsidR="006B2537" w:rsidRPr="00EA0F31" w:rsidRDefault="006B253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743373A4" w14:textId="15E20A27" w:rsidR="006B2537" w:rsidRPr="00EA0F31" w:rsidRDefault="0058138F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B2537" w:rsidRPr="00EA0F31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</w:tbl>
    <w:p w14:paraId="252D1B44" w14:textId="46E348E0" w:rsidR="00913C04" w:rsidRPr="00EA0F31" w:rsidRDefault="008F363E" w:rsidP="00D610FC">
      <w:pPr>
        <w:pStyle w:val="ConsPlusNormal"/>
        <w:numPr>
          <w:ilvl w:val="0"/>
          <w:numId w:val="12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D610FC" w:rsidRPr="00EA0F31">
        <w:rPr>
          <w:rFonts w:ascii="Times New Roman" w:hAnsi="Times New Roman" w:cs="Times New Roman"/>
          <w:sz w:val="24"/>
          <w:szCs w:val="24"/>
        </w:rPr>
        <w:t xml:space="preserve">на </w:t>
      </w:r>
      <w:r w:rsidR="00913C04" w:rsidRPr="00EA0F31">
        <w:rPr>
          <w:rFonts w:ascii="Times New Roman" w:hAnsi="Times New Roman" w:cs="Times New Roman"/>
          <w:sz w:val="24"/>
          <w:szCs w:val="24"/>
        </w:rPr>
        <w:t xml:space="preserve">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</w:t>
      </w:r>
      <w:r w:rsidR="00D610FC" w:rsidRPr="00EA0F31">
        <w:rPr>
          <w:rFonts w:ascii="Times New Roman" w:hAnsi="Times New Roman" w:cs="Times New Roman"/>
          <w:sz w:val="24"/>
          <w:szCs w:val="24"/>
        </w:rPr>
        <w:t>издания: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11719" w:rsidRPr="00EA0F31" w14:paraId="06056C87" w14:textId="77777777" w:rsidTr="00DF4DDD">
        <w:tc>
          <w:tcPr>
            <w:tcW w:w="4672" w:type="dxa"/>
          </w:tcPr>
          <w:p w14:paraId="0AB0AEE1" w14:textId="192125F3" w:rsidR="00011719" w:rsidRPr="00EA0F31" w:rsidRDefault="0001171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3" w:type="dxa"/>
          </w:tcPr>
          <w:p w14:paraId="3731A14A" w14:textId="27B9A9E1" w:rsidR="00011719" w:rsidRPr="00EA0F31" w:rsidRDefault="0001171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приобретения информационных услуг, руб.</w:t>
            </w:r>
          </w:p>
        </w:tc>
      </w:tr>
      <w:tr w:rsidR="00DF4DDD" w:rsidRPr="00EA0F31" w14:paraId="232151BF" w14:textId="77777777" w:rsidTr="00DF4DDD">
        <w:tc>
          <w:tcPr>
            <w:tcW w:w="4672" w:type="dxa"/>
          </w:tcPr>
          <w:p w14:paraId="4E7BD473" w14:textId="00116919" w:rsidR="00DF4DDD" w:rsidRPr="00EA0F31" w:rsidRDefault="00F9779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Подписка на журналы и газеты</w:t>
            </w:r>
          </w:p>
        </w:tc>
        <w:tc>
          <w:tcPr>
            <w:tcW w:w="4673" w:type="dxa"/>
          </w:tcPr>
          <w:p w14:paraId="7F921AF6" w14:textId="528E60E0" w:rsidR="00DF4DDD" w:rsidRPr="00EA0F31" w:rsidRDefault="0001171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Определяется по фактическим затратам в отчетном финансовом году</w:t>
            </w:r>
          </w:p>
        </w:tc>
      </w:tr>
    </w:tbl>
    <w:p w14:paraId="58F8EF55" w14:textId="766A2481" w:rsidR="00313818" w:rsidRPr="00EA0F31" w:rsidRDefault="00F63AD9" w:rsidP="00F63AD9">
      <w:pPr>
        <w:pStyle w:val="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313818" w:rsidRPr="00EA0F31">
        <w:rPr>
          <w:rFonts w:ascii="Times New Roman" w:hAnsi="Times New Roman" w:cs="Times New Roman"/>
          <w:bCs/>
          <w:sz w:val="24"/>
          <w:szCs w:val="24"/>
        </w:rPr>
        <w:t>на оплату труда независимых экспертов: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693"/>
        <w:gridCol w:w="2835"/>
      </w:tblGrid>
      <w:tr w:rsidR="00B65A73" w:rsidRPr="00EA0F31" w14:paraId="6767BB5F" w14:textId="77777777" w:rsidTr="00B65A73">
        <w:tc>
          <w:tcPr>
            <w:tcW w:w="1668" w:type="dxa"/>
          </w:tcPr>
          <w:p w14:paraId="1DFCB9D5" w14:textId="77777777" w:rsidR="00B65A73" w:rsidRPr="00EA0F31" w:rsidRDefault="00B65A73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71DA4D" w14:textId="1CC1B12F" w:rsidR="00B65A73" w:rsidRPr="00EA0F31" w:rsidRDefault="00B65A73" w:rsidP="00F7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интересов, час.</w:t>
            </w:r>
          </w:p>
        </w:tc>
        <w:tc>
          <w:tcPr>
            <w:tcW w:w="2693" w:type="dxa"/>
          </w:tcPr>
          <w:p w14:paraId="41D07F1C" w14:textId="55C1EE35" w:rsidR="00B65A73" w:rsidRPr="00EA0F31" w:rsidRDefault="00B65A73" w:rsidP="00F7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интересов,</w:t>
            </w:r>
            <w:r w:rsidRPr="00EA0F31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 xml:space="preserve"> </w:t>
            </w:r>
            <w:r w:rsidRPr="00EA0F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2835" w:type="dxa"/>
          </w:tcPr>
          <w:p w14:paraId="76A9256B" w14:textId="40699C4F" w:rsidR="00B65A73" w:rsidRPr="00EA0F31" w:rsidRDefault="00B65A73" w:rsidP="00B65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Ставка почасовой оплаты труда независимых экспертов, установленная постановлением Правительства Кировской области от 16.03.2010 № 43/85 «</w:t>
            </w:r>
            <w:r w:rsidRPr="00EA0F31">
              <w:rPr>
                <w:rFonts w:ascii="Times New Roman" w:eastAsia="Calibri" w:hAnsi="Times New Roman" w:cs="Times New Roman"/>
                <w:sz w:val="24"/>
                <w:szCs w:val="24"/>
              </w:rPr>
              <w:t>Об оплате труда независимых экспертов, включаемых в составы аттестационной, конкурсной комиссий</w:t>
            </w:r>
            <w:r w:rsidRPr="00EA0F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руб.</w:t>
            </w:r>
          </w:p>
        </w:tc>
      </w:tr>
      <w:tr w:rsidR="00B65A73" w:rsidRPr="00EA0F31" w14:paraId="4ADD8300" w14:textId="77777777" w:rsidTr="00B65A73">
        <w:tc>
          <w:tcPr>
            <w:tcW w:w="1668" w:type="dxa"/>
          </w:tcPr>
          <w:p w14:paraId="118C2473" w14:textId="77777777" w:rsidR="00B65A73" w:rsidRPr="00EA0F31" w:rsidRDefault="00B65A73" w:rsidP="00E1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Оплата труда независимых экспертов</w:t>
            </w:r>
          </w:p>
        </w:tc>
        <w:tc>
          <w:tcPr>
            <w:tcW w:w="2126" w:type="dxa"/>
          </w:tcPr>
          <w:p w14:paraId="485F09B2" w14:textId="77777777" w:rsidR="00B65A73" w:rsidRPr="00EA0F31" w:rsidRDefault="00B65A73" w:rsidP="00E1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0103DB2B" w14:textId="77777777" w:rsidR="00B65A73" w:rsidRPr="00EA0F31" w:rsidRDefault="00B65A73" w:rsidP="00E1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BFBAA82" w14:textId="77777777" w:rsidR="00B65A73" w:rsidRPr="00EA0F31" w:rsidRDefault="00B65A73" w:rsidP="00E1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14:paraId="4F3196E2" w14:textId="25702A7F" w:rsidR="00913C04" w:rsidRPr="00EA0F31" w:rsidRDefault="00E15569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25</w:t>
      </w:r>
      <w:r w:rsidR="008B5DF3" w:rsidRPr="00EA0F31">
        <w:rPr>
          <w:rFonts w:ascii="Times New Roman" w:hAnsi="Times New Roman" w:cs="Times New Roman"/>
          <w:sz w:val="24"/>
          <w:szCs w:val="24"/>
        </w:rPr>
        <w:t xml:space="preserve">. </w:t>
      </w: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приобретение бланочной</w:t>
      </w:r>
      <w:r w:rsidR="00003A0E" w:rsidRPr="00EA0F31">
        <w:rPr>
          <w:rFonts w:ascii="Times New Roman" w:hAnsi="Times New Roman" w:cs="Times New Roman"/>
          <w:sz w:val="24"/>
          <w:szCs w:val="24"/>
        </w:rPr>
        <w:t xml:space="preserve"> и иной типографской</w:t>
      </w:r>
      <w:r w:rsidR="00913C04" w:rsidRPr="00EA0F31">
        <w:rPr>
          <w:rFonts w:ascii="Times New Roman" w:hAnsi="Times New Roman" w:cs="Times New Roman"/>
          <w:sz w:val="24"/>
          <w:szCs w:val="24"/>
        </w:rPr>
        <w:t xml:space="preserve"> продукции: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C3826" w:rsidRPr="00EA0F31" w14:paraId="1E5F473A" w14:textId="77777777" w:rsidTr="00AC3826">
        <w:tc>
          <w:tcPr>
            <w:tcW w:w="3190" w:type="dxa"/>
          </w:tcPr>
          <w:p w14:paraId="664EE823" w14:textId="3C514A88" w:rsidR="00AC3826" w:rsidRPr="00EA0F31" w:rsidRDefault="00AC382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7C2C7B60" w14:textId="567A943B" w:rsidR="00AC3826" w:rsidRPr="00EA0F31" w:rsidRDefault="00AC3826" w:rsidP="00D218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бланочной продукции и прочей продукци</w:t>
            </w:r>
            <w:r w:rsidR="00D21868" w:rsidRPr="00EA0F31">
              <w:rPr>
                <w:rFonts w:ascii="Times New Roman" w:hAnsi="Times New Roman" w:cs="Times New Roman"/>
                <w:sz w:val="24"/>
                <w:szCs w:val="24"/>
              </w:rPr>
              <w:t>и, изготавливаемой типографией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191" w:type="dxa"/>
          </w:tcPr>
          <w:p w14:paraId="51860AF5" w14:textId="30EC8C33" w:rsidR="00AC3826" w:rsidRPr="00EA0F31" w:rsidRDefault="00AC3826" w:rsidP="00D218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одного бланка/одной единицы прочей продукции, изготовляемой типог</w:t>
            </w:r>
            <w:r w:rsidR="00D21868" w:rsidRPr="00EA0F31">
              <w:rPr>
                <w:rFonts w:ascii="Times New Roman" w:hAnsi="Times New Roman" w:cs="Times New Roman"/>
                <w:sz w:val="24"/>
                <w:szCs w:val="24"/>
              </w:rPr>
              <w:t>рафией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AC3826" w:rsidRPr="00EA0F31" w14:paraId="4B668D68" w14:textId="77777777" w:rsidTr="00AC3826">
        <w:tc>
          <w:tcPr>
            <w:tcW w:w="3190" w:type="dxa"/>
          </w:tcPr>
          <w:p w14:paraId="483C36F7" w14:textId="4E953F3E" w:rsidR="00AC3826" w:rsidRPr="00EA0F31" w:rsidRDefault="00FA4B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Почетная грамота</w:t>
            </w:r>
          </w:p>
        </w:tc>
        <w:tc>
          <w:tcPr>
            <w:tcW w:w="3190" w:type="dxa"/>
          </w:tcPr>
          <w:p w14:paraId="491572BA" w14:textId="4854185D" w:rsidR="00AC3826" w:rsidRPr="00EA0F31" w:rsidRDefault="004A4C8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3191" w:type="dxa"/>
          </w:tcPr>
          <w:p w14:paraId="56DF30F8" w14:textId="1EF7F5A7" w:rsidR="00AC3826" w:rsidRPr="00EA0F31" w:rsidRDefault="00260EF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A4C83" w:rsidRPr="00EA0F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C3826" w:rsidRPr="00EA0F31" w14:paraId="251BF34B" w14:textId="77777777" w:rsidTr="00AC3826">
        <w:tc>
          <w:tcPr>
            <w:tcW w:w="3190" w:type="dxa"/>
          </w:tcPr>
          <w:p w14:paraId="200F2142" w14:textId="19B0D3F7" w:rsidR="00AC3826" w:rsidRPr="00EA0F31" w:rsidRDefault="00FA4B1B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</w:p>
        </w:tc>
        <w:tc>
          <w:tcPr>
            <w:tcW w:w="3190" w:type="dxa"/>
          </w:tcPr>
          <w:p w14:paraId="7F7B97BF" w14:textId="15A89BFE" w:rsidR="00AC3826" w:rsidRPr="00EA0F31" w:rsidRDefault="000B28D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91" w:type="dxa"/>
          </w:tcPr>
          <w:p w14:paraId="4379721F" w14:textId="2997D9DE" w:rsidR="00AC3826" w:rsidRPr="00EA0F31" w:rsidRDefault="00260EF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A4C83" w:rsidRPr="00EA0F3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81DF9" w:rsidRPr="00EA0F31" w14:paraId="59390C68" w14:textId="77777777" w:rsidTr="00AC3826">
        <w:tc>
          <w:tcPr>
            <w:tcW w:w="3190" w:type="dxa"/>
          </w:tcPr>
          <w:p w14:paraId="43AC17CF" w14:textId="7C9DC94B" w:rsidR="00581DF9" w:rsidRPr="00EA0F31" w:rsidRDefault="00581DF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Племенные свидетельства</w:t>
            </w:r>
          </w:p>
        </w:tc>
        <w:tc>
          <w:tcPr>
            <w:tcW w:w="3190" w:type="dxa"/>
          </w:tcPr>
          <w:p w14:paraId="3C1A2C8D" w14:textId="4C404871" w:rsidR="00581DF9" w:rsidRPr="00EA0F31" w:rsidRDefault="00581DF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5 500</w:t>
            </w:r>
          </w:p>
        </w:tc>
        <w:tc>
          <w:tcPr>
            <w:tcW w:w="3191" w:type="dxa"/>
          </w:tcPr>
          <w:p w14:paraId="532BFA95" w14:textId="418DD717" w:rsidR="00581DF9" w:rsidRPr="00EA0F31" w:rsidRDefault="00260EF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81DF9" w:rsidRPr="00EA0F31">
              <w:rPr>
                <w:rFonts w:ascii="Times New Roman" w:hAnsi="Times New Roman" w:cs="Times New Roman"/>
                <w:sz w:val="24"/>
                <w:szCs w:val="24"/>
              </w:rPr>
              <w:t>29, 35</w:t>
            </w:r>
          </w:p>
        </w:tc>
      </w:tr>
    </w:tbl>
    <w:p w14:paraId="36C3F8A5" w14:textId="551F03CC" w:rsidR="00FC3450" w:rsidRPr="00EA0F31" w:rsidRDefault="006B7DA5" w:rsidP="00BE52D2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13C04" w:rsidRPr="00EA0F31">
        <w:rPr>
          <w:rFonts w:ascii="Times New Roman" w:hAnsi="Times New Roman" w:cs="Times New Roman"/>
          <w:sz w:val="24"/>
          <w:szCs w:val="24"/>
        </w:rPr>
        <w:t xml:space="preserve">на </w:t>
      </w:r>
      <w:r w:rsidR="00FC3450" w:rsidRPr="00EA0F31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78716D" w:rsidRPr="00EA0F31">
        <w:rPr>
          <w:rFonts w:ascii="Times New Roman" w:hAnsi="Times New Roman" w:cs="Times New Roman"/>
          <w:sz w:val="24"/>
          <w:szCs w:val="24"/>
        </w:rPr>
        <w:t>канцелярских принадлежностей</w:t>
      </w:r>
      <w:r w:rsidRPr="00EA0F31">
        <w:rPr>
          <w:rFonts w:ascii="Times New Roman" w:hAnsi="Times New Roman" w:cs="Times New Roman"/>
          <w:sz w:val="24"/>
          <w:szCs w:val="24"/>
        </w:rPr>
        <w:t>:</w:t>
      </w:r>
    </w:p>
    <w:p w14:paraId="27431F93" w14:textId="4BB33F82" w:rsidR="00BE52D2" w:rsidRPr="00EA0F31" w:rsidRDefault="00BE52D2" w:rsidP="00BE52D2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Бумага</w:t>
      </w:r>
      <w:r w:rsidR="008413E0" w:rsidRPr="00EA0F31">
        <w:rPr>
          <w:rFonts w:ascii="Times New Roman" w:hAnsi="Times New Roman" w:cs="Times New Roman"/>
          <w:sz w:val="24"/>
          <w:szCs w:val="24"/>
        </w:rPr>
        <w:t xml:space="preserve"> для печати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518"/>
        <w:gridCol w:w="2693"/>
        <w:gridCol w:w="2127"/>
        <w:gridCol w:w="2268"/>
      </w:tblGrid>
      <w:tr w:rsidR="00050D0C" w:rsidRPr="00EA0F31" w14:paraId="44482EC6" w14:textId="77777777" w:rsidTr="00050D0C">
        <w:tc>
          <w:tcPr>
            <w:tcW w:w="2518" w:type="dxa"/>
          </w:tcPr>
          <w:p w14:paraId="1726A74A" w14:textId="77777777" w:rsidR="00050D0C" w:rsidRPr="00EA0F31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693" w:type="dxa"/>
          </w:tcPr>
          <w:p w14:paraId="40EC7117" w14:textId="5B1AFA1F" w:rsidR="00050D0C" w:rsidRPr="00EA0F31" w:rsidRDefault="00050D0C" w:rsidP="00787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предмета канцелярских принадлежностей в </w:t>
            </w:r>
            <w:r w:rsidR="0078716D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расчете на основного работника, шт. </w:t>
            </w:r>
          </w:p>
        </w:tc>
        <w:tc>
          <w:tcPr>
            <w:tcW w:w="2127" w:type="dxa"/>
          </w:tcPr>
          <w:p w14:paraId="49BB4377" w14:textId="4AF1117A" w:rsidR="00050D0C" w:rsidRPr="00EA0F31" w:rsidRDefault="00050D0C" w:rsidP="00787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Расчетная ч</w:t>
            </w:r>
            <w:r w:rsidR="0078716D" w:rsidRPr="00EA0F31">
              <w:rPr>
                <w:rFonts w:ascii="Times New Roman" w:hAnsi="Times New Roman" w:cs="Times New Roman"/>
                <w:sz w:val="24"/>
                <w:szCs w:val="24"/>
              </w:rPr>
              <w:t>исленность основных работников, чел.</w:t>
            </w:r>
          </w:p>
        </w:tc>
        <w:tc>
          <w:tcPr>
            <w:tcW w:w="2268" w:type="dxa"/>
          </w:tcPr>
          <w:p w14:paraId="30180A57" w14:textId="70800171" w:rsidR="00050D0C" w:rsidRPr="00EA0F31" w:rsidRDefault="00050D0C" w:rsidP="00787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предмет</w:t>
            </w:r>
            <w:r w:rsidR="0078716D" w:rsidRPr="00EA0F31">
              <w:rPr>
                <w:rFonts w:ascii="Times New Roman" w:hAnsi="Times New Roman" w:cs="Times New Roman"/>
                <w:sz w:val="24"/>
                <w:szCs w:val="24"/>
              </w:rPr>
              <w:t>а канцелярских принадлежностей, руб.</w:t>
            </w:r>
          </w:p>
        </w:tc>
      </w:tr>
      <w:tr w:rsidR="00050D0C" w:rsidRPr="00EA0F31" w14:paraId="2936F039" w14:textId="77777777" w:rsidTr="00050D0C">
        <w:tc>
          <w:tcPr>
            <w:tcW w:w="2518" w:type="dxa"/>
          </w:tcPr>
          <w:p w14:paraId="20374583" w14:textId="77777777" w:rsidR="00050D0C" w:rsidRPr="00EA0F31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2693" w:type="dxa"/>
          </w:tcPr>
          <w:p w14:paraId="0372756E" w14:textId="77777777" w:rsidR="00050D0C" w:rsidRPr="00EA0F31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590FB156" w14:textId="77777777" w:rsidR="00050D0C" w:rsidRPr="00EA0F31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4A1308CF" w14:textId="79816518" w:rsidR="00050D0C" w:rsidRPr="00EA0F31" w:rsidRDefault="00260EF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E077E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214, 86</w:t>
            </w:r>
          </w:p>
        </w:tc>
      </w:tr>
      <w:tr w:rsidR="00050D0C" w:rsidRPr="00EA0F31" w14:paraId="02A79113" w14:textId="77777777" w:rsidTr="00050D0C">
        <w:tc>
          <w:tcPr>
            <w:tcW w:w="2518" w:type="dxa"/>
          </w:tcPr>
          <w:p w14:paraId="3BAA8290" w14:textId="77777777" w:rsidR="00050D0C" w:rsidRPr="00EA0F31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693" w:type="dxa"/>
            <w:vAlign w:val="center"/>
          </w:tcPr>
          <w:p w14:paraId="175FAF92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14:paraId="4CDF4509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2C6851AC" w14:textId="74103E74" w:rsidR="00050D0C" w:rsidRPr="00EA0F31" w:rsidRDefault="00260EF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E077E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214, 86</w:t>
            </w:r>
          </w:p>
        </w:tc>
      </w:tr>
      <w:tr w:rsidR="00050D0C" w:rsidRPr="00EA0F31" w14:paraId="185031F8" w14:textId="77777777" w:rsidTr="00050D0C">
        <w:tc>
          <w:tcPr>
            <w:tcW w:w="2518" w:type="dxa"/>
          </w:tcPr>
          <w:p w14:paraId="717524D8" w14:textId="77777777" w:rsidR="00050D0C" w:rsidRPr="00EA0F31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Начальники и заместители начальников отделов</w:t>
            </w:r>
          </w:p>
        </w:tc>
        <w:tc>
          <w:tcPr>
            <w:tcW w:w="2693" w:type="dxa"/>
            <w:vAlign w:val="center"/>
          </w:tcPr>
          <w:p w14:paraId="36137359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14:paraId="233CF813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14:paraId="7505A31A" w14:textId="2E38E858" w:rsidR="00050D0C" w:rsidRPr="00EA0F31" w:rsidRDefault="00260EF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E077E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214, 86</w:t>
            </w:r>
          </w:p>
        </w:tc>
      </w:tr>
      <w:tr w:rsidR="00050D0C" w:rsidRPr="00EA0F31" w14:paraId="5351BDED" w14:textId="77777777" w:rsidTr="00050D0C">
        <w:tc>
          <w:tcPr>
            <w:tcW w:w="2518" w:type="dxa"/>
          </w:tcPr>
          <w:p w14:paraId="5799C5FE" w14:textId="77777777" w:rsidR="00050D0C" w:rsidRPr="00EA0F31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693" w:type="dxa"/>
            <w:vAlign w:val="center"/>
          </w:tcPr>
          <w:p w14:paraId="414D8561" w14:textId="72971D90" w:rsidR="00050D0C" w:rsidRPr="00EA0F31" w:rsidRDefault="00050D0C" w:rsidP="00FE07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E077E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14:paraId="5602A77D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vAlign w:val="center"/>
          </w:tcPr>
          <w:p w14:paraId="3EE04AAA" w14:textId="583649B7" w:rsidR="00050D0C" w:rsidRPr="00EA0F31" w:rsidRDefault="00260EF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E077E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214, 86</w:t>
            </w:r>
          </w:p>
        </w:tc>
      </w:tr>
      <w:tr w:rsidR="00050D0C" w:rsidRPr="00EA0F31" w14:paraId="3E6DCEE1" w14:textId="77777777" w:rsidTr="00050D0C">
        <w:tc>
          <w:tcPr>
            <w:tcW w:w="2518" w:type="dxa"/>
          </w:tcPr>
          <w:p w14:paraId="01F0090A" w14:textId="77777777" w:rsidR="00050D0C" w:rsidRPr="00EA0F31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2693" w:type="dxa"/>
            <w:vAlign w:val="center"/>
          </w:tcPr>
          <w:p w14:paraId="7097733C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vAlign w:val="center"/>
          </w:tcPr>
          <w:p w14:paraId="7D2CC440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3971BAF8" w14:textId="35B6D1D7" w:rsidR="00050D0C" w:rsidRPr="00EA0F31" w:rsidRDefault="00260EF9" w:rsidP="006C63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E077E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214, 86</w:t>
            </w:r>
          </w:p>
        </w:tc>
      </w:tr>
      <w:tr w:rsidR="00050D0C" w:rsidRPr="00EA0F31" w14:paraId="0DFE05DE" w14:textId="77777777" w:rsidTr="000B4865">
        <w:tc>
          <w:tcPr>
            <w:tcW w:w="2518" w:type="dxa"/>
          </w:tcPr>
          <w:p w14:paraId="1D0A288B" w14:textId="77777777" w:rsidR="00050D0C" w:rsidRPr="00EA0F31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 канцелярских принадлежностей</w:t>
            </w:r>
          </w:p>
        </w:tc>
        <w:tc>
          <w:tcPr>
            <w:tcW w:w="2693" w:type="dxa"/>
          </w:tcPr>
          <w:p w14:paraId="29C20E53" w14:textId="474B1A77" w:rsidR="00050D0C" w:rsidRPr="00EA0F31" w:rsidRDefault="00050D0C" w:rsidP="00BE52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предмета канцелярских принадлежностей в расчете на основного </w:t>
            </w:r>
            <w:r w:rsidR="00BE52D2" w:rsidRPr="00EA0F31">
              <w:rPr>
                <w:rFonts w:ascii="Times New Roman" w:hAnsi="Times New Roman" w:cs="Times New Roman"/>
                <w:sz w:val="24"/>
                <w:szCs w:val="24"/>
              </w:rPr>
              <w:t>работника, шт.</w:t>
            </w:r>
          </w:p>
        </w:tc>
        <w:tc>
          <w:tcPr>
            <w:tcW w:w="2127" w:type="dxa"/>
          </w:tcPr>
          <w:p w14:paraId="14AC57FA" w14:textId="48E67214" w:rsidR="00050D0C" w:rsidRPr="00EA0F31" w:rsidRDefault="00050D0C" w:rsidP="008413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Расчетная ч</w:t>
            </w:r>
            <w:r w:rsidR="008413E0" w:rsidRPr="00EA0F31">
              <w:rPr>
                <w:rFonts w:ascii="Times New Roman" w:hAnsi="Times New Roman" w:cs="Times New Roman"/>
                <w:sz w:val="24"/>
                <w:szCs w:val="24"/>
              </w:rPr>
              <w:t>исленность основных работников, шт.</w:t>
            </w:r>
          </w:p>
        </w:tc>
        <w:tc>
          <w:tcPr>
            <w:tcW w:w="2268" w:type="dxa"/>
          </w:tcPr>
          <w:p w14:paraId="32B7D2C9" w14:textId="09B3DE50" w:rsidR="00050D0C" w:rsidRPr="00EA0F31" w:rsidRDefault="00050D0C" w:rsidP="000B48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предме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та канцелярских принадлежностей, руб.</w:t>
            </w:r>
          </w:p>
        </w:tc>
      </w:tr>
      <w:tr w:rsidR="00050D0C" w:rsidRPr="00EA0F31" w14:paraId="4ED38CD4" w14:textId="77777777" w:rsidTr="000B4865">
        <w:tc>
          <w:tcPr>
            <w:tcW w:w="2518" w:type="dxa"/>
          </w:tcPr>
          <w:p w14:paraId="6533DA95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для записей непроклеенный </w:t>
            </w:r>
          </w:p>
        </w:tc>
        <w:tc>
          <w:tcPr>
            <w:tcW w:w="2693" w:type="dxa"/>
          </w:tcPr>
          <w:p w14:paraId="1155642B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13F07787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0B262879" w14:textId="736324C7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413E0" w:rsidRPr="00EA0F31">
              <w:rPr>
                <w:rFonts w:ascii="Times New Roman" w:hAnsi="Times New Roman" w:cs="Times New Roman"/>
                <w:sz w:val="24"/>
                <w:szCs w:val="24"/>
              </w:rPr>
              <w:t>142,4</w:t>
            </w:r>
          </w:p>
        </w:tc>
      </w:tr>
      <w:tr w:rsidR="00050D0C" w:rsidRPr="00EA0F31" w14:paraId="593B87E6" w14:textId="77777777" w:rsidTr="000B4865">
        <w:tc>
          <w:tcPr>
            <w:tcW w:w="2518" w:type="dxa"/>
          </w:tcPr>
          <w:p w14:paraId="24CE905C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самоклеящийся </w:t>
            </w:r>
          </w:p>
        </w:tc>
        <w:tc>
          <w:tcPr>
            <w:tcW w:w="2693" w:type="dxa"/>
          </w:tcPr>
          <w:p w14:paraId="2384F01E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DFC6872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173FA413" w14:textId="3D86D0B1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</w:tr>
      <w:tr w:rsidR="00050D0C" w:rsidRPr="00EA0F31" w14:paraId="4FD552F7" w14:textId="77777777" w:rsidTr="000B4865">
        <w:tc>
          <w:tcPr>
            <w:tcW w:w="2518" w:type="dxa"/>
          </w:tcPr>
          <w:p w14:paraId="5BD96409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Ежедневник недатированный</w:t>
            </w:r>
          </w:p>
        </w:tc>
        <w:tc>
          <w:tcPr>
            <w:tcW w:w="2693" w:type="dxa"/>
          </w:tcPr>
          <w:p w14:paraId="3DDF932C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51DDA06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2541E642" w14:textId="7800ED70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355,9</w:t>
            </w:r>
          </w:p>
        </w:tc>
      </w:tr>
      <w:tr w:rsidR="00050D0C" w:rsidRPr="00EA0F31" w14:paraId="4E7C434F" w14:textId="77777777" w:rsidTr="000B4865">
        <w:tc>
          <w:tcPr>
            <w:tcW w:w="2518" w:type="dxa"/>
          </w:tcPr>
          <w:p w14:paraId="45DCADDD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Закладки самоклеящиеся в пластиковой книжке</w:t>
            </w:r>
          </w:p>
        </w:tc>
        <w:tc>
          <w:tcPr>
            <w:tcW w:w="2693" w:type="dxa"/>
          </w:tcPr>
          <w:p w14:paraId="3E06D2D9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6D3A753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20C6E27C" w14:textId="56A1EB68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050D0C" w:rsidRPr="00EA0F31" w14:paraId="44D6B9F0" w14:textId="77777777" w:rsidTr="000B4865">
        <w:tc>
          <w:tcPr>
            <w:tcW w:w="2518" w:type="dxa"/>
          </w:tcPr>
          <w:p w14:paraId="102F127B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Карандаш чернографитный без ластика</w:t>
            </w:r>
          </w:p>
        </w:tc>
        <w:tc>
          <w:tcPr>
            <w:tcW w:w="2693" w:type="dxa"/>
          </w:tcPr>
          <w:p w14:paraId="78E4B7EC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7970BE42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753FEEF9" w14:textId="1CD0C93A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</w:tr>
      <w:tr w:rsidR="00050D0C" w:rsidRPr="00EA0F31" w14:paraId="757C0BC4" w14:textId="77777777" w:rsidTr="000B4865">
        <w:tc>
          <w:tcPr>
            <w:tcW w:w="2518" w:type="dxa"/>
          </w:tcPr>
          <w:p w14:paraId="7CA8153C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Клей (бумага, картон, дерево) </w:t>
            </w:r>
          </w:p>
        </w:tc>
        <w:tc>
          <w:tcPr>
            <w:tcW w:w="2693" w:type="dxa"/>
          </w:tcPr>
          <w:p w14:paraId="574391F6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6436B40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73764AC4" w14:textId="10C484C0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050D0C" w:rsidRPr="00EA0F31" w14:paraId="46983E23" w14:textId="77777777" w:rsidTr="000B4865">
        <w:tc>
          <w:tcPr>
            <w:tcW w:w="2518" w:type="dxa"/>
          </w:tcPr>
          <w:p w14:paraId="32DC6586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Клей-карандаш </w:t>
            </w:r>
          </w:p>
        </w:tc>
        <w:tc>
          <w:tcPr>
            <w:tcW w:w="2693" w:type="dxa"/>
          </w:tcPr>
          <w:p w14:paraId="4C2FA151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A4C7FE2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43D2EAAD" w14:textId="5E256296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050D0C" w:rsidRPr="00EA0F31" w14:paraId="475F4F89" w14:textId="77777777" w:rsidTr="000B4865">
        <w:tc>
          <w:tcPr>
            <w:tcW w:w="2518" w:type="dxa"/>
          </w:tcPr>
          <w:p w14:paraId="599494E3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Клейкая лента упаковочная прозрачная</w:t>
            </w:r>
          </w:p>
        </w:tc>
        <w:tc>
          <w:tcPr>
            <w:tcW w:w="2693" w:type="dxa"/>
          </w:tcPr>
          <w:p w14:paraId="3420AFF1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50A8478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5F88DA37" w14:textId="5B43EE1B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</w:tr>
      <w:tr w:rsidR="00050D0C" w:rsidRPr="00EA0F31" w14:paraId="36E72DF3" w14:textId="77777777" w:rsidTr="000B4865">
        <w:tc>
          <w:tcPr>
            <w:tcW w:w="2518" w:type="dxa"/>
          </w:tcPr>
          <w:p w14:paraId="2E7B1030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Клейкие ленты канцелярские прозрачные</w:t>
            </w:r>
          </w:p>
        </w:tc>
        <w:tc>
          <w:tcPr>
            <w:tcW w:w="2693" w:type="dxa"/>
          </w:tcPr>
          <w:p w14:paraId="4228DDF9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4D87FCF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70AC06AE" w14:textId="581264F0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50D0C" w:rsidRPr="00EA0F31">
              <w:rPr>
                <w:rFonts w:ascii="Times New Roman" w:hAnsi="Times New Roman" w:cs="Times New Roman"/>
                <w:sz w:val="24"/>
                <w:szCs w:val="24"/>
              </w:rPr>
              <w:t>106,60</w:t>
            </w:r>
          </w:p>
        </w:tc>
      </w:tr>
      <w:tr w:rsidR="00050D0C" w:rsidRPr="00EA0F31" w14:paraId="3DED040D" w14:textId="77777777" w:rsidTr="000B4865">
        <w:tc>
          <w:tcPr>
            <w:tcW w:w="2518" w:type="dxa"/>
          </w:tcPr>
          <w:p w14:paraId="5DDA825E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«Журнал регистрации корреспонденции»</w:t>
            </w:r>
          </w:p>
        </w:tc>
        <w:tc>
          <w:tcPr>
            <w:tcW w:w="2693" w:type="dxa"/>
          </w:tcPr>
          <w:p w14:paraId="22C827BE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73A96475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14:paraId="447FE4CC" w14:textId="54B730F0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125,4</w:t>
            </w:r>
          </w:p>
        </w:tc>
      </w:tr>
      <w:tr w:rsidR="00050D0C" w:rsidRPr="00EA0F31" w14:paraId="2DA76F29" w14:textId="77777777" w:rsidTr="000B4865">
        <w:tc>
          <w:tcPr>
            <w:tcW w:w="2518" w:type="dxa"/>
          </w:tcPr>
          <w:p w14:paraId="48C13313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Конверты комплект 1000 штук, «Куда-Кому», 110×220 мм</w:t>
            </w:r>
          </w:p>
        </w:tc>
        <w:tc>
          <w:tcPr>
            <w:tcW w:w="2693" w:type="dxa"/>
          </w:tcPr>
          <w:p w14:paraId="36D13D44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1428199F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16B99EA" w14:textId="50EB8EFC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4865" w:rsidRPr="00EA0F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D0C" w:rsidRPr="00EA0F31" w14:paraId="504D30DE" w14:textId="77777777" w:rsidTr="000B4865">
        <w:tc>
          <w:tcPr>
            <w:tcW w:w="2518" w:type="dxa"/>
          </w:tcPr>
          <w:p w14:paraId="0B603AA9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Конверты комплект 1000 штук, «Куда-Кому», 162×229 мм</w:t>
            </w:r>
          </w:p>
        </w:tc>
        <w:tc>
          <w:tcPr>
            <w:tcW w:w="2693" w:type="dxa"/>
          </w:tcPr>
          <w:p w14:paraId="05B712CE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B591F28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50D35D3" w14:textId="64051E15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B108A"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08A" w:rsidRPr="00EA0F3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50D0C" w:rsidRPr="00EA0F31" w14:paraId="478101E1" w14:textId="77777777" w:rsidTr="000B4865">
        <w:tc>
          <w:tcPr>
            <w:tcW w:w="2518" w:type="dxa"/>
          </w:tcPr>
          <w:p w14:paraId="3C589408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Корректирующий набор: штрих и разбавитель</w:t>
            </w:r>
          </w:p>
        </w:tc>
        <w:tc>
          <w:tcPr>
            <w:tcW w:w="2693" w:type="dxa"/>
          </w:tcPr>
          <w:p w14:paraId="2D33D983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92C51EE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744FDB0B" w14:textId="335FEEC3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B108A" w:rsidRPr="00EA0F31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</w:tr>
      <w:tr w:rsidR="00050D0C" w:rsidRPr="00EA0F31" w14:paraId="0E227AFE" w14:textId="77777777" w:rsidTr="000B4865">
        <w:tc>
          <w:tcPr>
            <w:tcW w:w="2518" w:type="dxa"/>
          </w:tcPr>
          <w:p w14:paraId="1E8B5301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 для бумаг с завязками картонная мелованная </w:t>
            </w:r>
          </w:p>
        </w:tc>
        <w:tc>
          <w:tcPr>
            <w:tcW w:w="2693" w:type="dxa"/>
          </w:tcPr>
          <w:p w14:paraId="61FBFD8A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1B3A8F78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309EBD7F" w14:textId="02576E3C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B108A" w:rsidRPr="00EA0F31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050D0C" w:rsidRPr="00EA0F31" w14:paraId="35A06BC0" w14:textId="77777777" w:rsidTr="000B4865">
        <w:tc>
          <w:tcPr>
            <w:tcW w:w="2518" w:type="dxa"/>
          </w:tcPr>
          <w:p w14:paraId="5BD5202A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Папка-регистратор </w:t>
            </w:r>
          </w:p>
        </w:tc>
        <w:tc>
          <w:tcPr>
            <w:tcW w:w="2693" w:type="dxa"/>
          </w:tcPr>
          <w:p w14:paraId="1A3FC673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1BACDF6E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52043489" w14:textId="6F2C9A88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B108A" w:rsidRPr="00EA0F31">
              <w:rPr>
                <w:rFonts w:ascii="Times New Roman" w:hAnsi="Times New Roman" w:cs="Times New Roman"/>
                <w:sz w:val="24"/>
                <w:szCs w:val="24"/>
              </w:rPr>
              <w:t>120,3</w:t>
            </w:r>
          </w:p>
        </w:tc>
      </w:tr>
      <w:tr w:rsidR="00050D0C" w:rsidRPr="00EA0F31" w14:paraId="50561F34" w14:textId="77777777" w:rsidTr="000B4865">
        <w:tc>
          <w:tcPr>
            <w:tcW w:w="2518" w:type="dxa"/>
          </w:tcPr>
          <w:p w14:paraId="66527D77" w14:textId="7D9A1C7B" w:rsidR="00050D0C" w:rsidRPr="00EA0F31" w:rsidRDefault="00050D0C" w:rsidP="00AB10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Папка-уголок </w:t>
            </w:r>
            <w:r w:rsidR="00AB108A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плотная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05A41A79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3983814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01ABF983" w14:textId="1D315017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B108A" w:rsidRPr="00EA0F31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050D0C" w:rsidRPr="00EA0F31" w14:paraId="518D5C82" w14:textId="77777777" w:rsidTr="000B4865">
        <w:tc>
          <w:tcPr>
            <w:tcW w:w="2518" w:type="dxa"/>
          </w:tcPr>
          <w:p w14:paraId="12F7E9AE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Папки-файлы перфорированные комплект 100 штук</w:t>
            </w:r>
          </w:p>
        </w:tc>
        <w:tc>
          <w:tcPr>
            <w:tcW w:w="2693" w:type="dxa"/>
          </w:tcPr>
          <w:p w14:paraId="4BCC7F3E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7F3A4EDA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7AEFFF85" w14:textId="07DA5681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B108A" w:rsidRPr="00EA0F31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050D0C" w:rsidRPr="00EA0F31" w14:paraId="2A1149B7" w14:textId="77777777" w:rsidTr="000B4865">
        <w:tc>
          <w:tcPr>
            <w:tcW w:w="2518" w:type="dxa"/>
          </w:tcPr>
          <w:p w14:paraId="03581431" w14:textId="178BCE30" w:rsidR="00050D0C" w:rsidRPr="00EA0F31" w:rsidRDefault="00AB108A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Ластик</w:t>
            </w:r>
            <w:r w:rsidR="00050D0C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650B5D23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000F08B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3F18BC65" w14:textId="5E3545AA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B108A" w:rsidRPr="00EA0F31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050D0C" w:rsidRPr="00EA0F31" w14:paraId="2F4D42EC" w14:textId="77777777" w:rsidTr="000B4865">
        <w:tc>
          <w:tcPr>
            <w:tcW w:w="2518" w:type="dxa"/>
          </w:tcPr>
          <w:p w14:paraId="7445BFA1" w14:textId="5910AA32" w:rsidR="00050D0C" w:rsidRPr="00EA0F31" w:rsidRDefault="00050D0C" w:rsidP="000B5B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Ручка </w:t>
            </w:r>
            <w:r w:rsidR="000B5BA1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масляная</w:t>
            </w:r>
          </w:p>
        </w:tc>
        <w:tc>
          <w:tcPr>
            <w:tcW w:w="2693" w:type="dxa"/>
          </w:tcPr>
          <w:p w14:paraId="32D56EA3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1023377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0C7D2451" w14:textId="3CBE6A71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93B7B" w:rsidRPr="00EA0F31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050D0C" w:rsidRPr="00EA0F31" w14:paraId="5AAA37A8" w14:textId="77777777" w:rsidTr="000B4865">
        <w:tc>
          <w:tcPr>
            <w:tcW w:w="2518" w:type="dxa"/>
          </w:tcPr>
          <w:p w14:paraId="420D19E5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Скобы для степлера №10 1000 штук</w:t>
            </w:r>
          </w:p>
        </w:tc>
        <w:tc>
          <w:tcPr>
            <w:tcW w:w="2693" w:type="dxa"/>
          </w:tcPr>
          <w:p w14:paraId="0BA74EF2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C8C4AD8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1D200B66" w14:textId="7006492A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93B7B" w:rsidRPr="00EA0F31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</w:tr>
      <w:tr w:rsidR="00050D0C" w:rsidRPr="00EA0F31" w14:paraId="2C7ADC28" w14:textId="77777777" w:rsidTr="000B4865">
        <w:tc>
          <w:tcPr>
            <w:tcW w:w="2518" w:type="dxa"/>
          </w:tcPr>
          <w:p w14:paraId="4F261EF1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Скобы для степлера №24/6 1000 штук</w:t>
            </w:r>
          </w:p>
        </w:tc>
        <w:tc>
          <w:tcPr>
            <w:tcW w:w="2693" w:type="dxa"/>
          </w:tcPr>
          <w:p w14:paraId="047DE782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D27258A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11D80BA2" w14:textId="3C31C17A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93B7B" w:rsidRPr="00EA0F31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050D0C" w:rsidRPr="00EA0F31" w14:paraId="6BF2C994" w14:textId="77777777" w:rsidTr="000B4865">
        <w:tc>
          <w:tcPr>
            <w:tcW w:w="2518" w:type="dxa"/>
          </w:tcPr>
          <w:p w14:paraId="005CA2F5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Скоросшиватель картонный </w:t>
            </w:r>
          </w:p>
        </w:tc>
        <w:tc>
          <w:tcPr>
            <w:tcW w:w="2693" w:type="dxa"/>
          </w:tcPr>
          <w:p w14:paraId="7CE43BDC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5AD9633A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60C09D7B" w14:textId="5BD82A7A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13F78" w:rsidRPr="00EA0F31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050D0C" w:rsidRPr="00EA0F31" w14:paraId="1B446590" w14:textId="77777777" w:rsidTr="000B4865">
        <w:tc>
          <w:tcPr>
            <w:tcW w:w="2518" w:type="dxa"/>
          </w:tcPr>
          <w:p w14:paraId="5C2C17C4" w14:textId="0AD360AA" w:rsidR="00050D0C" w:rsidRPr="00EA0F31" w:rsidRDefault="00050D0C" w:rsidP="00F13F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Скрепки </w:t>
            </w:r>
            <w:r w:rsidR="00F13F78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канцелярские</w:t>
            </w:r>
          </w:p>
        </w:tc>
        <w:tc>
          <w:tcPr>
            <w:tcW w:w="2693" w:type="dxa"/>
          </w:tcPr>
          <w:p w14:paraId="2298B4B7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7598348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200E40D8" w14:textId="0EE27D43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13F78" w:rsidRPr="00EA0F31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</w:tr>
      <w:tr w:rsidR="00050D0C" w:rsidRPr="00EA0F31" w14:paraId="68BA0B06" w14:textId="77777777" w:rsidTr="000B4865">
        <w:tc>
          <w:tcPr>
            <w:tcW w:w="2518" w:type="dxa"/>
          </w:tcPr>
          <w:p w14:paraId="29F90A66" w14:textId="0E38D0BF" w:rsidR="00050D0C" w:rsidRPr="00EA0F31" w:rsidRDefault="00050D0C" w:rsidP="001317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Стержень </w:t>
            </w:r>
            <w:r w:rsidR="0013174B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масляный 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2693" w:type="dxa"/>
          </w:tcPr>
          <w:p w14:paraId="5210B0AA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655639C7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37F38732" w14:textId="21EC3F3F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3174B" w:rsidRPr="00EA0F31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050D0C" w:rsidRPr="00EA0F31" w14:paraId="33398C1B" w14:textId="77777777" w:rsidTr="000B4865">
        <w:tc>
          <w:tcPr>
            <w:tcW w:w="2518" w:type="dxa"/>
          </w:tcPr>
          <w:p w14:paraId="4445D845" w14:textId="63AA3F0E" w:rsidR="00050D0C" w:rsidRPr="00EA0F31" w:rsidRDefault="00050D0C" w:rsidP="001317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Стержень </w:t>
            </w:r>
            <w:r w:rsidR="0013174B"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гелевый </w:t>
            </w: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2693" w:type="dxa"/>
          </w:tcPr>
          <w:p w14:paraId="4686A8E8" w14:textId="30452122" w:rsidR="00050D0C" w:rsidRPr="00EA0F31" w:rsidRDefault="0013174B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370A9DF4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D5A7308" w14:textId="7F43076F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3174B" w:rsidRPr="00EA0F31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050D0C" w:rsidRPr="00EA0F31" w14:paraId="30D5105A" w14:textId="77777777" w:rsidTr="000B4865">
        <w:tc>
          <w:tcPr>
            <w:tcW w:w="2518" w:type="dxa"/>
          </w:tcPr>
          <w:p w14:paraId="41C0B3CA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Текстмаркер </w:t>
            </w:r>
          </w:p>
        </w:tc>
        <w:tc>
          <w:tcPr>
            <w:tcW w:w="2693" w:type="dxa"/>
          </w:tcPr>
          <w:p w14:paraId="18BE1DE8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08E18BC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7657BAC3" w14:textId="49812C54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3174B" w:rsidRPr="00EA0F31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050D0C" w:rsidRPr="00EA0F31" w14:paraId="5F24F5C8" w14:textId="77777777" w:rsidTr="000B4865">
        <w:tc>
          <w:tcPr>
            <w:tcW w:w="2518" w:type="dxa"/>
          </w:tcPr>
          <w:p w14:paraId="78E11107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Тетрадь 18 листов клетка </w:t>
            </w:r>
          </w:p>
        </w:tc>
        <w:tc>
          <w:tcPr>
            <w:tcW w:w="2693" w:type="dxa"/>
          </w:tcPr>
          <w:p w14:paraId="6D572C8E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44553CE5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150DFA08" w14:textId="7B8E67DB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3174B" w:rsidRPr="00EA0F31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050D0C" w:rsidRPr="00EA0F31" w14:paraId="1C8DC85F" w14:textId="77777777" w:rsidTr="000B4865">
        <w:tc>
          <w:tcPr>
            <w:tcW w:w="2518" w:type="dxa"/>
          </w:tcPr>
          <w:p w14:paraId="27F5D6DE" w14:textId="77777777" w:rsidR="00050D0C" w:rsidRPr="00EA0F31" w:rsidRDefault="00050D0C" w:rsidP="006C63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Тетрадь 48 листов клетка</w:t>
            </w:r>
          </w:p>
        </w:tc>
        <w:tc>
          <w:tcPr>
            <w:tcW w:w="2693" w:type="dxa"/>
          </w:tcPr>
          <w:p w14:paraId="1D40DAFE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5C1DFBAB" w14:textId="77777777" w:rsidR="00050D0C" w:rsidRPr="00EA0F31" w:rsidRDefault="00050D0C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054CAE36" w14:textId="2133387E" w:rsidR="00050D0C" w:rsidRPr="00EA0F31" w:rsidRDefault="001C0A47" w:rsidP="006C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3174B" w:rsidRPr="00EA0F31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</w:tbl>
    <w:p w14:paraId="741032A7" w14:textId="6F916CB5" w:rsidR="00913C04" w:rsidRPr="00EA0F31" w:rsidRDefault="00DC0939" w:rsidP="00DC0939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13C04" w:rsidRPr="00EA0F31">
        <w:rPr>
          <w:rFonts w:ascii="Times New Roman" w:hAnsi="Times New Roman" w:cs="Times New Roman"/>
          <w:sz w:val="24"/>
          <w:szCs w:val="24"/>
        </w:rPr>
        <w:t>на приобретение образовательных услуг по профессиональной переподготовке и повышению квалификации: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F2B2A" w:rsidRPr="00EA0F31" w14:paraId="20850942" w14:textId="77777777" w:rsidTr="008F2B2A">
        <w:tc>
          <w:tcPr>
            <w:tcW w:w="3190" w:type="dxa"/>
          </w:tcPr>
          <w:p w14:paraId="39B82A76" w14:textId="559C0D58" w:rsidR="008F2B2A" w:rsidRPr="00EA0F31" w:rsidRDefault="008F2B2A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6941B546" w14:textId="0BB4D0CB" w:rsidR="008F2B2A" w:rsidRPr="00EA0F31" w:rsidRDefault="008F2B2A" w:rsidP="00286C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направляемых на дополнительно</w:t>
            </w:r>
            <w:r w:rsidR="00286CF8" w:rsidRPr="00EA0F31">
              <w:rPr>
                <w:rFonts w:ascii="Times New Roman" w:hAnsi="Times New Roman" w:cs="Times New Roman"/>
                <w:sz w:val="24"/>
                <w:szCs w:val="24"/>
              </w:rPr>
              <w:t>е профессиональное образование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3191" w:type="dxa"/>
          </w:tcPr>
          <w:p w14:paraId="18D4386A" w14:textId="2BC39731" w:rsidR="008F2B2A" w:rsidRPr="00EA0F31" w:rsidRDefault="008F2B2A" w:rsidP="00063D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Цена обучения одного работника по </w:t>
            </w:r>
            <w:r w:rsidR="00063D16" w:rsidRPr="00EA0F31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95738C" w:rsidRPr="00EA0F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63D16" w:rsidRPr="00EA0F31">
              <w:rPr>
                <w:rFonts w:ascii="Times New Roman" w:hAnsi="Times New Roman" w:cs="Times New Roman"/>
                <w:sz w:val="24"/>
                <w:szCs w:val="24"/>
              </w:rPr>
              <w:t>нному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виду дополнительного</w:t>
            </w:r>
            <w:r w:rsidR="00286CF8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8F2B2A" w:rsidRPr="00EA0F31" w14:paraId="72CD37BE" w14:textId="77777777" w:rsidTr="008F2B2A">
        <w:tc>
          <w:tcPr>
            <w:tcW w:w="3190" w:type="dxa"/>
          </w:tcPr>
          <w:p w14:paraId="2AC0FF25" w14:textId="08C2BB4A" w:rsidR="008F2B2A" w:rsidRPr="00EA0F31" w:rsidRDefault="00633C40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E42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Дополнительное профессиональное образование </w:t>
            </w:r>
            <w:r w:rsidR="00C530C6" w:rsidRPr="00AE42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сфере государственной гражданской службы</w:t>
            </w:r>
            <w:r w:rsidR="00053E3E" w:rsidRPr="00AE42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 сфере деятельности министерства</w:t>
            </w:r>
          </w:p>
        </w:tc>
        <w:tc>
          <w:tcPr>
            <w:tcW w:w="3190" w:type="dxa"/>
          </w:tcPr>
          <w:p w14:paraId="490903EF" w14:textId="4659084E" w:rsidR="008F2B2A" w:rsidRPr="00EA0F31" w:rsidRDefault="006C3204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14:paraId="79E8CB53" w14:textId="00D66715" w:rsidR="008F2B2A" w:rsidRPr="00EA0F31" w:rsidRDefault="00F46F55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F46F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более 5 000</w:t>
            </w:r>
          </w:p>
        </w:tc>
      </w:tr>
      <w:tr w:rsidR="008F2B2A" w:rsidRPr="00EA0F31" w14:paraId="60B68869" w14:textId="77777777" w:rsidTr="008F2B2A">
        <w:tc>
          <w:tcPr>
            <w:tcW w:w="3190" w:type="dxa"/>
          </w:tcPr>
          <w:p w14:paraId="45E07952" w14:textId="7542B5BD" w:rsidR="008F2B2A" w:rsidRPr="00053E3E" w:rsidRDefault="007B56C9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3E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Дополнительное профессиональной образование в сфере закупок</w:t>
            </w:r>
          </w:p>
        </w:tc>
        <w:tc>
          <w:tcPr>
            <w:tcW w:w="3190" w:type="dxa"/>
          </w:tcPr>
          <w:p w14:paraId="4F9B1E06" w14:textId="13AF7F1D" w:rsidR="008F2B2A" w:rsidRPr="00053E3E" w:rsidRDefault="00633C40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3E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14:paraId="0CDBA0DA" w14:textId="56513592" w:rsidR="008F2B2A" w:rsidRPr="00053E3E" w:rsidRDefault="00ED2743" w:rsidP="00ED274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3E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11 283,33 </w:t>
            </w:r>
          </w:p>
        </w:tc>
      </w:tr>
      <w:tr w:rsidR="007D2FD7" w:rsidRPr="00EA0F31" w14:paraId="7C59A5B3" w14:textId="77777777" w:rsidTr="008F2B2A">
        <w:tc>
          <w:tcPr>
            <w:tcW w:w="3190" w:type="dxa"/>
          </w:tcPr>
          <w:p w14:paraId="11F94245" w14:textId="4E71B8D6" w:rsidR="007D2FD7" w:rsidRPr="00ED2743" w:rsidRDefault="007D2FD7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Дополнительное профессиональное образование в форме онлайн-семинаров</w:t>
            </w:r>
          </w:p>
        </w:tc>
        <w:tc>
          <w:tcPr>
            <w:tcW w:w="3190" w:type="dxa"/>
          </w:tcPr>
          <w:p w14:paraId="22700F09" w14:textId="15F7C8E0" w:rsidR="007D2FD7" w:rsidRPr="00ED2743" w:rsidRDefault="00ED2743" w:rsidP="0095738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14:paraId="3FFD8810" w14:textId="5DE20188" w:rsidR="007D2FD7" w:rsidRPr="00ED2743" w:rsidRDefault="00ED2743" w:rsidP="00ED274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2 500</w:t>
            </w:r>
          </w:p>
        </w:tc>
      </w:tr>
    </w:tbl>
    <w:p w14:paraId="6F4B7174" w14:textId="0E793A4D" w:rsidR="009F6738" w:rsidRPr="00EA0F31" w:rsidRDefault="007F5B71" w:rsidP="007F5B71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</w:t>
      </w:r>
      <w:r w:rsidR="00AA0D0A" w:rsidRPr="00EA0F31">
        <w:rPr>
          <w:rFonts w:ascii="Times New Roman" w:hAnsi="Times New Roman" w:cs="Times New Roman"/>
          <w:sz w:val="24"/>
          <w:szCs w:val="24"/>
        </w:rPr>
        <w:t xml:space="preserve"> на создание и сообщение в эфир информационно-аналитических </w:t>
      </w:r>
      <w:r w:rsidR="004D0F75" w:rsidRPr="00EA0F31">
        <w:rPr>
          <w:rFonts w:ascii="Times New Roman" w:hAnsi="Times New Roman" w:cs="Times New Roman"/>
          <w:sz w:val="24"/>
          <w:szCs w:val="24"/>
        </w:rPr>
        <w:t xml:space="preserve">телевизионных </w:t>
      </w:r>
      <w:r w:rsidR="00AA0D0A" w:rsidRPr="00EA0F31">
        <w:rPr>
          <w:rFonts w:ascii="Times New Roman" w:hAnsi="Times New Roman" w:cs="Times New Roman"/>
          <w:sz w:val="24"/>
          <w:szCs w:val="24"/>
        </w:rPr>
        <w:t>программ</w:t>
      </w:r>
      <w:r w:rsidR="004D0F75"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5"/>
        <w:gridCol w:w="2358"/>
        <w:gridCol w:w="2238"/>
        <w:gridCol w:w="2430"/>
      </w:tblGrid>
      <w:tr w:rsidR="00377BBB" w:rsidRPr="00EA0F31" w14:paraId="1706517B" w14:textId="77777777" w:rsidTr="002A7782">
        <w:tc>
          <w:tcPr>
            <w:tcW w:w="2545" w:type="dxa"/>
          </w:tcPr>
          <w:p w14:paraId="1BB27ECD" w14:textId="20DB8CD7" w:rsidR="00377BBB" w:rsidRPr="00EA0F31" w:rsidRDefault="00377BBB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58" w:type="dxa"/>
          </w:tcPr>
          <w:p w14:paraId="29B73373" w14:textId="3794F23C" w:rsidR="00377BBB" w:rsidRPr="00EA0F31" w:rsidRDefault="00377BBB" w:rsidP="007F5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Продолжительность информационно-аналит</w:t>
            </w:r>
            <w:r w:rsidR="007F5B71" w:rsidRPr="00EA0F31">
              <w:rPr>
                <w:rFonts w:ascii="Times New Roman" w:hAnsi="Times New Roman" w:cs="Times New Roman"/>
                <w:sz w:val="24"/>
                <w:szCs w:val="24"/>
              </w:rPr>
              <w:t>ической телевизионной программы</w:t>
            </w:r>
            <w:r w:rsidR="007542D0" w:rsidRPr="00EA0F31">
              <w:rPr>
                <w:rFonts w:ascii="Times New Roman" w:hAnsi="Times New Roman" w:cs="Times New Roman"/>
                <w:sz w:val="24"/>
                <w:szCs w:val="24"/>
              </w:rPr>
              <w:t>, мин.</w:t>
            </w:r>
          </w:p>
        </w:tc>
        <w:tc>
          <w:tcPr>
            <w:tcW w:w="2238" w:type="dxa"/>
          </w:tcPr>
          <w:p w14:paraId="743D865C" w14:textId="287347D6" w:rsidR="00377BBB" w:rsidRPr="00EA0F31" w:rsidRDefault="008F564F" w:rsidP="007F5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77BBB" w:rsidRPr="00EA0F31">
              <w:rPr>
                <w:rFonts w:ascii="Times New Roman" w:hAnsi="Times New Roman" w:cs="Times New Roman"/>
                <w:sz w:val="24"/>
                <w:szCs w:val="24"/>
              </w:rPr>
              <w:t>оличество информационно-аналитических телевизионных программ в год</w:t>
            </w:r>
            <w:r w:rsidR="007542D0" w:rsidRPr="00EA0F3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430" w:type="dxa"/>
          </w:tcPr>
          <w:p w14:paraId="7758717A" w14:textId="774ADD17" w:rsidR="00377BBB" w:rsidRPr="00EA0F31" w:rsidRDefault="00CA4B15" w:rsidP="007F5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377BBB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ена </w:t>
            </w:r>
            <w:r w:rsidR="007F5B71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одной </w:t>
            </w:r>
            <w:r w:rsidR="00377BBB" w:rsidRPr="00EA0F31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информационно-аналитической телевизионной программы</w:t>
            </w:r>
            <w:r w:rsidR="007542D0"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377BBB" w:rsidRPr="00EA0F31" w14:paraId="3D2A447B" w14:textId="77777777" w:rsidTr="002A7782">
        <w:tc>
          <w:tcPr>
            <w:tcW w:w="2545" w:type="dxa"/>
          </w:tcPr>
          <w:p w14:paraId="68708E68" w14:textId="529245D7" w:rsidR="00377BBB" w:rsidRPr="00EA0F31" w:rsidRDefault="007542D0" w:rsidP="00ED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Создание и сообщение в эфир информационно-аналитических телевизионных программ</w:t>
            </w:r>
            <w:r w:rsidR="00002AEE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, освещающих способы решения устойчивости функционирования </w:t>
            </w:r>
            <w:r w:rsidR="006543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02AEE" w:rsidRPr="00EA0F31">
              <w:rPr>
                <w:rFonts w:ascii="Times New Roman" w:hAnsi="Times New Roman" w:cs="Times New Roman"/>
                <w:sz w:val="24"/>
                <w:szCs w:val="24"/>
              </w:rPr>
              <w:t>ельскохозяйственных организаций и крестьянских (фермерских) хозяйств</w:t>
            </w:r>
          </w:p>
        </w:tc>
        <w:tc>
          <w:tcPr>
            <w:tcW w:w="2358" w:type="dxa"/>
          </w:tcPr>
          <w:p w14:paraId="41142ADC" w14:textId="255E744E" w:rsidR="00377BBB" w:rsidRPr="00EA0F31" w:rsidRDefault="00760AC2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8" w:type="dxa"/>
          </w:tcPr>
          <w:p w14:paraId="3DBD1629" w14:textId="1086E852" w:rsidR="00377BBB" w:rsidRPr="00EA0F31" w:rsidRDefault="000B0EF1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30" w:type="dxa"/>
          </w:tcPr>
          <w:p w14:paraId="1A07ED60" w14:textId="4DC13CA7" w:rsidR="00377BBB" w:rsidRPr="00EA0F31" w:rsidRDefault="0065434B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60AC2" w:rsidRPr="00EA0F31">
              <w:rPr>
                <w:rFonts w:ascii="Times New Roman" w:hAnsi="Times New Roman" w:cs="Times New Roman"/>
                <w:sz w:val="24"/>
                <w:szCs w:val="24"/>
              </w:rPr>
              <w:t>25 500</w:t>
            </w:r>
          </w:p>
        </w:tc>
      </w:tr>
      <w:tr w:rsidR="008F564F" w:rsidRPr="00EA0F31" w14:paraId="74C2FD00" w14:textId="77777777" w:rsidTr="002A7782">
        <w:tc>
          <w:tcPr>
            <w:tcW w:w="2545" w:type="dxa"/>
          </w:tcPr>
          <w:p w14:paraId="04044739" w14:textId="04B05F41" w:rsidR="008F564F" w:rsidRPr="00EA0F31" w:rsidRDefault="005359DB" w:rsidP="0053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Создание и сообщение в эфир информационно-аналитической телевизионной программы</w:t>
            </w:r>
            <w:r w:rsidR="00CA4B15" w:rsidRPr="00EA0F31">
              <w:rPr>
                <w:rFonts w:ascii="Times New Roman" w:hAnsi="Times New Roman" w:cs="Times New Roman"/>
                <w:sz w:val="24"/>
                <w:szCs w:val="24"/>
              </w:rPr>
              <w:t>, освещающей результаты работы агропромышленного комплекса пот реализации государственной программы</w:t>
            </w:r>
          </w:p>
        </w:tc>
        <w:tc>
          <w:tcPr>
            <w:tcW w:w="2358" w:type="dxa"/>
          </w:tcPr>
          <w:p w14:paraId="332CF5C7" w14:textId="7302C6A4" w:rsidR="008F564F" w:rsidRPr="00EA0F31" w:rsidRDefault="008F564F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8" w:type="dxa"/>
          </w:tcPr>
          <w:p w14:paraId="5EDDA33D" w14:textId="7D42F6A2" w:rsidR="008F564F" w:rsidRPr="00EA0F31" w:rsidRDefault="00CA4B15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14:paraId="77CC5417" w14:textId="5ECBA9D7" w:rsidR="008F564F" w:rsidRPr="00EA0F31" w:rsidRDefault="0065434B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E5BCE" w:rsidRPr="00EA0F31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8F564F" w:rsidRPr="00EA0F31" w14:paraId="39A466A6" w14:textId="77777777" w:rsidTr="002A7782">
        <w:tc>
          <w:tcPr>
            <w:tcW w:w="2545" w:type="dxa"/>
          </w:tcPr>
          <w:p w14:paraId="59950A2D" w14:textId="2DC9DF5F" w:rsidR="008F564F" w:rsidRPr="00EA0F31" w:rsidRDefault="002B5E4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Создание и сообщение в эфир информационно-аналитической телевизионной программы, посвященной Дню работника сельского хозяйства и перерабатывающей промышленности</w:t>
            </w:r>
          </w:p>
        </w:tc>
        <w:tc>
          <w:tcPr>
            <w:tcW w:w="2358" w:type="dxa"/>
          </w:tcPr>
          <w:p w14:paraId="45B43D2F" w14:textId="348AF815" w:rsidR="008F564F" w:rsidRPr="00EA0F31" w:rsidRDefault="002B5E4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8" w:type="dxa"/>
          </w:tcPr>
          <w:p w14:paraId="2E9C0FF0" w14:textId="525C1CC9" w:rsidR="008F564F" w:rsidRPr="00EA0F31" w:rsidRDefault="002B5E47" w:rsidP="006C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14:paraId="341C3830" w14:textId="40BFC057" w:rsidR="008F564F" w:rsidRPr="0065434B" w:rsidRDefault="0065434B" w:rsidP="00654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48 000</w:t>
            </w:r>
          </w:p>
        </w:tc>
      </w:tr>
    </w:tbl>
    <w:p w14:paraId="3BBB2644" w14:textId="4033F7C4" w:rsidR="00652CA1" w:rsidRPr="00EA0F31" w:rsidRDefault="00760AC2" w:rsidP="00760AC2">
      <w:pPr>
        <w:pStyle w:val="af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</w:t>
      </w:r>
      <w:r w:rsidR="007D2FD7" w:rsidRPr="00EA0F31">
        <w:rPr>
          <w:rFonts w:ascii="Times New Roman" w:hAnsi="Times New Roman" w:cs="Times New Roman"/>
          <w:sz w:val="24"/>
          <w:szCs w:val="24"/>
        </w:rPr>
        <w:t xml:space="preserve"> на </w:t>
      </w:r>
      <w:r w:rsidR="007E0B6B" w:rsidRPr="00EA0F31">
        <w:rPr>
          <w:rFonts w:ascii="Times New Roman" w:hAnsi="Times New Roman" w:cs="Times New Roman"/>
          <w:sz w:val="24"/>
          <w:szCs w:val="24"/>
        </w:rPr>
        <w:t>осуществление обязательного государственного страхования государственных гражданских служащих</w:t>
      </w:r>
      <w:r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52CA1" w:rsidRPr="00EA0F31" w14:paraId="78578D72" w14:textId="77777777" w:rsidTr="00652CA1">
        <w:tc>
          <w:tcPr>
            <w:tcW w:w="3190" w:type="dxa"/>
          </w:tcPr>
          <w:p w14:paraId="04E8D8D3" w14:textId="536BBC62" w:rsidR="00652CA1" w:rsidRPr="00EA0F31" w:rsidRDefault="00652CA1" w:rsidP="007E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73D2D810" w14:textId="2B518143" w:rsidR="00652CA1" w:rsidRPr="00EA0F31" w:rsidRDefault="00C928FE" w:rsidP="00C35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2CA1" w:rsidRPr="00EA0F31">
              <w:rPr>
                <w:rFonts w:ascii="Times New Roman" w:hAnsi="Times New Roman" w:cs="Times New Roman"/>
                <w:sz w:val="24"/>
                <w:szCs w:val="24"/>
              </w:rPr>
              <w:t>оличество застрахованных госуд</w:t>
            </w:r>
            <w:r w:rsidR="00C35BBB" w:rsidRPr="00EA0F31">
              <w:rPr>
                <w:rFonts w:ascii="Times New Roman" w:hAnsi="Times New Roman" w:cs="Times New Roman"/>
                <w:sz w:val="24"/>
                <w:szCs w:val="24"/>
              </w:rPr>
              <w:t>арственных гражданских служащих</w:t>
            </w:r>
            <w:r w:rsidR="00652CA1" w:rsidRPr="00EA0F31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3191" w:type="dxa"/>
          </w:tcPr>
          <w:p w14:paraId="7AB7CD9A" w14:textId="474D65AA" w:rsidR="00652CA1" w:rsidRPr="00EA0F31" w:rsidRDefault="00C928FE" w:rsidP="00C35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2CA1" w:rsidRPr="00EA0F31">
              <w:rPr>
                <w:rFonts w:ascii="Times New Roman" w:hAnsi="Times New Roman" w:cs="Times New Roman"/>
                <w:sz w:val="24"/>
                <w:szCs w:val="24"/>
              </w:rPr>
              <w:t>траховая премия на одного застрахованного государст</w:t>
            </w:r>
            <w:r w:rsidR="00C35BBB" w:rsidRPr="00EA0F31">
              <w:rPr>
                <w:rFonts w:ascii="Times New Roman" w:hAnsi="Times New Roman" w:cs="Times New Roman"/>
                <w:sz w:val="24"/>
                <w:szCs w:val="24"/>
              </w:rPr>
              <w:t>венного гражданского служащего</w:t>
            </w:r>
            <w:r w:rsidR="00652CA1"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652CA1" w:rsidRPr="00EA0F31" w14:paraId="6D6EEC4A" w14:textId="77777777" w:rsidTr="00652CA1">
        <w:tc>
          <w:tcPr>
            <w:tcW w:w="3190" w:type="dxa"/>
          </w:tcPr>
          <w:p w14:paraId="51DA3C09" w14:textId="50009D97" w:rsidR="00652CA1" w:rsidRPr="00EA0F31" w:rsidRDefault="00652CA1" w:rsidP="0065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Обязательное государственное страхование государственных гражданских служащих</w:t>
            </w:r>
          </w:p>
        </w:tc>
        <w:tc>
          <w:tcPr>
            <w:tcW w:w="3190" w:type="dxa"/>
          </w:tcPr>
          <w:p w14:paraId="3C3DF538" w14:textId="61BB2C9F" w:rsidR="00652CA1" w:rsidRPr="00EA0F31" w:rsidRDefault="00C928FE" w:rsidP="007E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91" w:type="dxa"/>
          </w:tcPr>
          <w:p w14:paraId="2FF537EB" w14:textId="0EF6E3CE" w:rsidR="00652CA1" w:rsidRPr="00EA0F31" w:rsidRDefault="002250F5" w:rsidP="007E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928FE" w:rsidRPr="00EA0F3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60A732E0" w14:textId="77777777" w:rsidR="004D5D9A" w:rsidRPr="00EA0F31" w:rsidRDefault="004D5D9A" w:rsidP="004D5D9A">
      <w:pPr>
        <w:pStyle w:val="af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>Нормативы, применяемые при расчете затрат</w:t>
      </w:r>
      <w:r w:rsidR="00730965" w:rsidRPr="00EA0F31">
        <w:rPr>
          <w:rFonts w:ascii="Times New Roman" w:hAnsi="Times New Roman" w:cs="Times New Roman"/>
          <w:sz w:val="24"/>
          <w:szCs w:val="24"/>
        </w:rPr>
        <w:t xml:space="preserve"> на оказание услуг по организации и проведению концертной и танцевальной программ</w:t>
      </w:r>
      <w:r w:rsidRPr="00EA0F31">
        <w:rPr>
          <w:rFonts w:ascii="Times New Roman" w:hAnsi="Times New Roman" w:cs="Times New Roman"/>
          <w:sz w:val="24"/>
          <w:szCs w:val="24"/>
        </w:rPr>
        <w:t>ы:</w:t>
      </w:r>
      <w:r w:rsidR="00730965" w:rsidRPr="00EA0F3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D5D9A" w:rsidRPr="00EA0F31" w14:paraId="47DD7DF5" w14:textId="77777777" w:rsidTr="003D2FD4">
        <w:tc>
          <w:tcPr>
            <w:tcW w:w="4672" w:type="dxa"/>
          </w:tcPr>
          <w:p w14:paraId="56A8F510" w14:textId="77777777" w:rsidR="004D5D9A" w:rsidRPr="00EA0F31" w:rsidRDefault="004D5D9A" w:rsidP="003D2F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3" w:type="dxa"/>
          </w:tcPr>
          <w:p w14:paraId="2ACE4FF0" w14:textId="7543795F" w:rsidR="004D5D9A" w:rsidRPr="00EA0F31" w:rsidRDefault="004D5D9A" w:rsidP="00790D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790DB5" w:rsidRPr="00EA0F31">
              <w:rPr>
                <w:rFonts w:ascii="Times New Roman" w:hAnsi="Times New Roman" w:cs="Times New Roman"/>
                <w:sz w:val="24"/>
                <w:szCs w:val="24"/>
              </w:rPr>
              <w:t>организации программы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4D5D9A" w:rsidRPr="00EA0F31" w14:paraId="6745E750" w14:textId="77777777" w:rsidTr="003D2FD4">
        <w:tc>
          <w:tcPr>
            <w:tcW w:w="4672" w:type="dxa"/>
          </w:tcPr>
          <w:p w14:paraId="1735FCB1" w14:textId="32D216A1" w:rsidR="004D5D9A" w:rsidRPr="00EA0F31" w:rsidRDefault="00790DB5" w:rsidP="003D2F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концертной и танцевальной программы к Дню работника сельского хозяйства и перерабатывающей промышленности</w:t>
            </w:r>
          </w:p>
        </w:tc>
        <w:tc>
          <w:tcPr>
            <w:tcW w:w="4673" w:type="dxa"/>
          </w:tcPr>
          <w:p w14:paraId="0D2BE03B" w14:textId="77777777" w:rsidR="004D5D9A" w:rsidRPr="00EA0F31" w:rsidRDefault="004D5D9A" w:rsidP="003D2F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Определяется по фактическим затратам в отчетном финансовом году</w:t>
            </w:r>
          </w:p>
        </w:tc>
      </w:tr>
    </w:tbl>
    <w:p w14:paraId="1669DFCD" w14:textId="0F7D4E24" w:rsidR="000C03DB" w:rsidRPr="00EA0F31" w:rsidRDefault="00EC625B" w:rsidP="00EC625B">
      <w:pPr>
        <w:pStyle w:val="af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0C03DB" w:rsidRPr="00EA0F31">
        <w:rPr>
          <w:rFonts w:ascii="Times New Roman" w:hAnsi="Times New Roman" w:cs="Times New Roman"/>
          <w:sz w:val="24"/>
          <w:szCs w:val="24"/>
        </w:rPr>
        <w:t>на оказание услуг по размещению информации на интернет-сайте и обеспечение его функционирования в сети Интернет</w:t>
      </w:r>
      <w:r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C03DB" w:rsidRPr="00EA0F31" w14:paraId="3287DFA4" w14:textId="77777777" w:rsidTr="000C03DB">
        <w:tc>
          <w:tcPr>
            <w:tcW w:w="3190" w:type="dxa"/>
          </w:tcPr>
          <w:p w14:paraId="7A6CABB6" w14:textId="4FD4645C" w:rsidR="000C03DB" w:rsidRPr="00EA0F31" w:rsidRDefault="000C03DB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14:paraId="36045968" w14:textId="6F67D0AD" w:rsidR="000C03DB" w:rsidRPr="00EA0F31" w:rsidRDefault="000C03DB" w:rsidP="00EC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  <w:r w:rsidRPr="00EA0F3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оказания услуг по размещению информации на интернет-сайте и обеспечение его функционирования в сети Интернет, мес.</w:t>
            </w:r>
          </w:p>
        </w:tc>
        <w:tc>
          <w:tcPr>
            <w:tcW w:w="3191" w:type="dxa"/>
          </w:tcPr>
          <w:p w14:paraId="5FE6C106" w14:textId="5DDB3D3B" w:rsidR="000C03DB" w:rsidRPr="00EA0F31" w:rsidRDefault="000C03DB" w:rsidP="00EC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Pr="00EA0F3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размещению информации на интернет-сайте и обеспечение его функциони</w:t>
            </w:r>
            <w:r w:rsidR="00EC625B" w:rsidRPr="00EA0F31">
              <w:rPr>
                <w:rFonts w:ascii="Times New Roman" w:hAnsi="Times New Roman" w:cs="Times New Roman"/>
                <w:sz w:val="24"/>
                <w:szCs w:val="24"/>
              </w:rPr>
              <w:t>рования в сети Интернет в месяц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0C03DB" w:rsidRPr="00EA0F31" w14:paraId="0E4A34B3" w14:textId="77777777" w:rsidTr="000C03DB">
        <w:tc>
          <w:tcPr>
            <w:tcW w:w="3190" w:type="dxa"/>
          </w:tcPr>
          <w:p w14:paraId="219B75F7" w14:textId="3EC8F938" w:rsidR="000C03DB" w:rsidRPr="00EA0F31" w:rsidRDefault="000C03DB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размещению информации на интернет-сайте </w:t>
            </w:r>
            <w:r w:rsidR="00EC625B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и обеспечение его функционирования в сети Интернет</w:t>
            </w:r>
          </w:p>
        </w:tc>
        <w:tc>
          <w:tcPr>
            <w:tcW w:w="3190" w:type="dxa"/>
          </w:tcPr>
          <w:p w14:paraId="640940F9" w14:textId="670EB11D" w:rsidR="000C03DB" w:rsidRPr="00EA0F31" w:rsidRDefault="000C03DB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91" w:type="dxa"/>
          </w:tcPr>
          <w:p w14:paraId="520E6BCB" w14:textId="519593A9" w:rsidR="000C03DB" w:rsidRPr="00EA0F31" w:rsidRDefault="00452911" w:rsidP="001C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E5F5B" w:rsidRPr="00E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F5B" w:rsidRPr="00EA0F31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</w:tbl>
    <w:p w14:paraId="71F388A0" w14:textId="059392AB" w:rsidR="00D3431E" w:rsidRPr="00EA0F31" w:rsidRDefault="003950FE" w:rsidP="003950FE">
      <w:pPr>
        <w:pStyle w:val="af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F31">
        <w:rPr>
          <w:rFonts w:ascii="Times New Roman" w:hAnsi="Times New Roman" w:cs="Times New Roman"/>
          <w:sz w:val="24"/>
          <w:szCs w:val="24"/>
        </w:rPr>
        <w:t xml:space="preserve">Нормативы, применяемые при расчете затрат </w:t>
      </w:r>
      <w:r w:rsidR="0095546E" w:rsidRPr="00EA0F31">
        <w:rPr>
          <w:rFonts w:ascii="Times New Roman" w:hAnsi="Times New Roman" w:cs="Times New Roman"/>
          <w:sz w:val="24"/>
          <w:szCs w:val="24"/>
        </w:rPr>
        <w:t>на оказание услуг</w:t>
      </w:r>
      <w:r w:rsidR="00475A04" w:rsidRPr="00EA0F31">
        <w:rPr>
          <w:rFonts w:ascii="Times New Roman" w:hAnsi="Times New Roman" w:cs="Times New Roman"/>
          <w:sz w:val="24"/>
          <w:szCs w:val="24"/>
        </w:rPr>
        <w:t xml:space="preserve"> по </w:t>
      </w:r>
      <w:r w:rsidR="00E73366" w:rsidRPr="00EA0F31">
        <w:rPr>
          <w:rFonts w:ascii="Times New Roman" w:hAnsi="Times New Roman" w:cs="Times New Roman"/>
          <w:sz w:val="24"/>
          <w:szCs w:val="24"/>
        </w:rPr>
        <w:t>созданию, ведению и использованию баз данных</w:t>
      </w:r>
      <w:r w:rsidRPr="00EA0F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554"/>
        <w:gridCol w:w="2954"/>
        <w:gridCol w:w="2955"/>
      </w:tblGrid>
      <w:tr w:rsidR="000D33FD" w:rsidRPr="00EA0F31" w14:paraId="5CC49949" w14:textId="77777777" w:rsidTr="00F56436">
        <w:tc>
          <w:tcPr>
            <w:tcW w:w="3554" w:type="dxa"/>
          </w:tcPr>
          <w:p w14:paraId="5FFE6B42" w14:textId="44DCCB7F" w:rsidR="000D33FD" w:rsidRPr="00EA0F31" w:rsidRDefault="000D33FD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954" w:type="dxa"/>
          </w:tcPr>
          <w:p w14:paraId="3E65BCCF" w14:textId="00DD10F1" w:rsidR="000D33FD" w:rsidRPr="00EA0F31" w:rsidRDefault="000D33FD" w:rsidP="00577F34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оказания услуг по созданию, вед</w:t>
            </w:r>
            <w:r w:rsidR="00577F34" w:rsidRPr="00EA0F31">
              <w:rPr>
                <w:rFonts w:ascii="Times New Roman" w:hAnsi="Times New Roman" w:cs="Times New Roman"/>
                <w:sz w:val="24"/>
                <w:szCs w:val="24"/>
              </w:rPr>
              <w:t>ению и использованию баз данных</w:t>
            </w: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  <w:tc>
          <w:tcPr>
            <w:tcW w:w="2955" w:type="dxa"/>
          </w:tcPr>
          <w:p w14:paraId="60093860" w14:textId="0B19780D" w:rsidR="000D33FD" w:rsidRPr="00EA0F31" w:rsidRDefault="000D33FD" w:rsidP="00577F34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Цена оказания услуг по созданию, ведению и использованию баз данных в месяц, руб.</w:t>
            </w:r>
          </w:p>
        </w:tc>
      </w:tr>
      <w:tr w:rsidR="000D33FD" w:rsidRPr="00EA0F31" w14:paraId="23606A5A" w14:textId="77777777" w:rsidTr="00F56436">
        <w:tc>
          <w:tcPr>
            <w:tcW w:w="3554" w:type="dxa"/>
          </w:tcPr>
          <w:p w14:paraId="7D395A43" w14:textId="6B1F4983" w:rsidR="000D33FD" w:rsidRPr="00EA0F31" w:rsidRDefault="007C194A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Оказание услуг по созданию, ведению и использованию баз данных</w:t>
            </w:r>
            <w:r w:rsidR="00577F34" w:rsidRPr="00EA0F31">
              <w:rPr>
                <w:rFonts w:ascii="Times New Roman" w:hAnsi="Times New Roman" w:cs="Times New Roman"/>
                <w:sz w:val="24"/>
                <w:szCs w:val="24"/>
              </w:rPr>
              <w:t xml:space="preserve"> для министерства</w:t>
            </w:r>
          </w:p>
        </w:tc>
        <w:tc>
          <w:tcPr>
            <w:tcW w:w="2954" w:type="dxa"/>
          </w:tcPr>
          <w:p w14:paraId="1C48A6E4" w14:textId="387AB96D" w:rsidR="000D33FD" w:rsidRPr="00EA0F31" w:rsidRDefault="00B40519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5" w:type="dxa"/>
          </w:tcPr>
          <w:p w14:paraId="2A3737B2" w14:textId="724E88D7" w:rsidR="000D33FD" w:rsidRPr="00EA0F31" w:rsidRDefault="00452911" w:rsidP="00D3431E">
            <w:pPr>
              <w:pStyle w:val="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40519" w:rsidRPr="00EA0F31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</w:tbl>
    <w:p w14:paraId="091DB0EE" w14:textId="77777777" w:rsidR="006F25E1" w:rsidRPr="00EA0F31" w:rsidRDefault="006F25E1" w:rsidP="00B41670">
      <w:pPr>
        <w:pStyle w:val="af"/>
        <w:spacing w:before="720" w:after="7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F31">
        <w:rPr>
          <w:rFonts w:ascii="Times New Roman" w:hAnsi="Times New Roman" w:cs="Times New Roman"/>
          <w:b/>
          <w:sz w:val="24"/>
          <w:szCs w:val="24"/>
        </w:rPr>
        <w:t>Раздел 3. Порядок осуществления расчета нормативных затрат, для которых Правилами не установлен порядок расчета</w:t>
      </w:r>
    </w:p>
    <w:p w14:paraId="594B7388" w14:textId="2393B08E" w:rsidR="00DE61EE" w:rsidRPr="00813A11" w:rsidRDefault="00DE61EE" w:rsidP="00DE61EE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Затраты на оплату услуг фельдъегерской связи (З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фс</w:t>
      </w:r>
      <w:r w:rsidRPr="00813A1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E9C01B9" w14:textId="77777777" w:rsidR="00DE61EE" w:rsidRPr="00813A11" w:rsidRDefault="00DE61EE" w:rsidP="00DE61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noProof/>
          <w:sz w:val="24"/>
          <w:szCs w:val="24"/>
        </w:rPr>
        <w:t>З</w:t>
      </w:r>
      <w:r w:rsidRPr="00813A1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Pr="00813A11">
        <w:rPr>
          <w:rFonts w:ascii="Times New Roman" w:hAnsi="Times New Roman" w:cs="Times New Roman"/>
          <w:noProof/>
          <w:sz w:val="24"/>
          <w:szCs w:val="24"/>
        </w:rPr>
        <w:t xml:space="preserve">= </w:t>
      </w:r>
      <w:r w:rsidRPr="00813A11">
        <w:rPr>
          <w:rFonts w:ascii="Times New Roman" w:hAnsi="Times New Roman" w:cs="Times New Roman"/>
          <w:noProof/>
          <w:sz w:val="24"/>
          <w:szCs w:val="24"/>
          <w:lang w:val="en-US"/>
        </w:rPr>
        <w:t>Q</w:t>
      </w:r>
      <w:r w:rsidRPr="00813A1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Pr="00813A11">
        <w:rPr>
          <w:rFonts w:ascii="Times New Roman" w:hAnsi="Times New Roman" w:cs="Times New Roman"/>
          <w:noProof/>
          <w:sz w:val="24"/>
          <w:szCs w:val="24"/>
        </w:rPr>
        <w:t xml:space="preserve"> х Р</w:t>
      </w:r>
      <w:r w:rsidRPr="00813A1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Pr="00813A11">
        <w:rPr>
          <w:rFonts w:ascii="Times New Roman" w:hAnsi="Times New Roman" w:cs="Times New Roman"/>
          <w:noProof/>
          <w:sz w:val="24"/>
          <w:szCs w:val="24"/>
        </w:rPr>
        <w:t>, где:</w:t>
      </w:r>
    </w:p>
    <w:p w14:paraId="01FADD78" w14:textId="77777777" w:rsidR="00DE61EE" w:rsidRPr="00813A11" w:rsidRDefault="00DE61EE" w:rsidP="00DE61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noProof/>
          <w:sz w:val="24"/>
          <w:szCs w:val="24"/>
          <w:lang w:val="en-US"/>
        </w:rPr>
        <w:t>Q</w:t>
      </w:r>
      <w:r w:rsidRPr="00813A1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Pr="00813A11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</w:t>
      </w:r>
      <w:r w:rsidRPr="00813A11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14:paraId="100EEE1B" w14:textId="77777777" w:rsidR="00DE61EE" w:rsidRPr="00813A11" w:rsidRDefault="00DE61EE" w:rsidP="00DE61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noProof/>
          <w:sz w:val="24"/>
          <w:szCs w:val="24"/>
        </w:rPr>
        <w:t>Р</w:t>
      </w:r>
      <w:r w:rsidRPr="00813A11">
        <w:rPr>
          <w:rFonts w:ascii="Times New Roman" w:hAnsi="Times New Roman" w:cs="Times New Roman"/>
          <w:noProof/>
          <w:sz w:val="24"/>
          <w:szCs w:val="24"/>
          <w:vertAlign w:val="subscript"/>
        </w:rPr>
        <w:t>фс</w:t>
      </w:r>
      <w:r w:rsidRPr="00813A11">
        <w:rPr>
          <w:rFonts w:ascii="Times New Roman" w:hAnsi="Times New Roman" w:cs="Times New Roman"/>
          <w:sz w:val="24"/>
          <w:szCs w:val="24"/>
        </w:rPr>
        <w:t xml:space="preserve"> - цена одного листа (пакета) исходящей информации, отправляемой по каналам фельдъегерской связи.</w:t>
      </w:r>
    </w:p>
    <w:p w14:paraId="69B1150A" w14:textId="306E0989" w:rsidR="006858C3" w:rsidRPr="00813A11" w:rsidRDefault="006858C3" w:rsidP="006858C3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Затраты на создание и сообщение в эфир информационно-аналитических телевизионных программ (З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r w:rsidRPr="00813A1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9810C61" w14:textId="77777777" w:rsidR="006858C3" w:rsidRPr="00813A11" w:rsidRDefault="006858C3" w:rsidP="006858C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r w:rsidRPr="00813A11">
        <w:rPr>
          <w:rFonts w:ascii="Times New Roman" w:hAnsi="Times New Roman" w:cs="Times New Roman"/>
          <w:sz w:val="24"/>
          <w:szCs w:val="24"/>
        </w:rPr>
        <w:t>=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r w:rsidRPr="00813A11">
        <w:rPr>
          <w:rFonts w:ascii="Times New Roman" w:hAnsi="Times New Roman" w:cs="Times New Roman"/>
          <w:sz w:val="24"/>
          <w:szCs w:val="24"/>
        </w:rPr>
        <w:t>*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r w:rsidRPr="00813A11">
        <w:rPr>
          <w:rFonts w:ascii="Times New Roman" w:hAnsi="Times New Roman" w:cs="Times New Roman"/>
          <w:sz w:val="24"/>
          <w:szCs w:val="24"/>
        </w:rPr>
        <w:t>*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r w:rsidRPr="00813A11">
        <w:rPr>
          <w:rFonts w:ascii="Times New Roman" w:hAnsi="Times New Roman" w:cs="Times New Roman"/>
          <w:sz w:val="24"/>
          <w:szCs w:val="24"/>
        </w:rPr>
        <w:t>, где:</w:t>
      </w:r>
    </w:p>
    <w:p w14:paraId="76C4C6B8" w14:textId="77777777" w:rsidR="006858C3" w:rsidRPr="00813A11" w:rsidRDefault="006858C3" w:rsidP="00685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813A1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 xml:space="preserve">тп – </w:t>
      </w:r>
      <w:r w:rsidRPr="00813A11">
        <w:rPr>
          <w:rFonts w:ascii="Times New Roman" w:hAnsi="Times New Roman" w:cs="Times New Roman"/>
          <w:sz w:val="24"/>
          <w:szCs w:val="24"/>
        </w:rPr>
        <w:t>продолжительность информационно-аналитической телевизионной программы;</w:t>
      </w:r>
    </w:p>
    <w:p w14:paraId="760866BE" w14:textId="77777777" w:rsidR="006858C3" w:rsidRPr="00813A11" w:rsidRDefault="006858C3" w:rsidP="00685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813A1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 xml:space="preserve">тп – </w:t>
      </w:r>
      <w:r w:rsidRPr="00813A11">
        <w:rPr>
          <w:rFonts w:ascii="Times New Roman" w:hAnsi="Times New Roman" w:cs="Times New Roman"/>
          <w:sz w:val="24"/>
          <w:szCs w:val="24"/>
        </w:rPr>
        <w:t>количество информационно-аналитических телевизионных программ в год;</w:t>
      </w:r>
    </w:p>
    <w:p w14:paraId="3B5A886D" w14:textId="7E208967" w:rsidR="006858C3" w:rsidRPr="00813A11" w:rsidRDefault="006858C3" w:rsidP="00685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тп – </w:t>
      </w:r>
      <w:r w:rsidRPr="00813A11">
        <w:rPr>
          <w:rFonts w:ascii="Times New Roman" w:hAnsi="Times New Roman" w:cs="Times New Roman"/>
          <w:sz w:val="24"/>
          <w:szCs w:val="24"/>
        </w:rPr>
        <w:t xml:space="preserve">цена информационно-аналитической телевизионной программы продолжительностью 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813A11">
        <w:rPr>
          <w:rFonts w:ascii="Times New Roman" w:hAnsi="Times New Roman" w:cs="Times New Roman"/>
          <w:sz w:val="24"/>
          <w:szCs w:val="24"/>
        </w:rPr>
        <w:t>тп.</w:t>
      </w:r>
    </w:p>
    <w:p w14:paraId="2D9261F9" w14:textId="436A3207" w:rsidR="00B85CAC" w:rsidRPr="00813A11" w:rsidRDefault="00B85CAC" w:rsidP="00B85CAC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Затраты на осуществление обязательного государственного страхования государственных гражданских служащих (З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сгс</w:t>
      </w:r>
      <w:r w:rsidRPr="00813A1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3C547AD" w14:textId="77777777" w:rsidR="00B85CAC" w:rsidRPr="00813A11" w:rsidRDefault="00B85CAC" w:rsidP="00B85C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сгс</w:t>
      </w:r>
      <w:r w:rsidRPr="00813A11">
        <w:rPr>
          <w:rFonts w:ascii="Times New Roman" w:hAnsi="Times New Roman" w:cs="Times New Roman"/>
          <w:sz w:val="24"/>
          <w:szCs w:val="24"/>
        </w:rPr>
        <w:t>=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r w:rsidRPr="00813A11">
        <w:rPr>
          <w:rFonts w:ascii="Times New Roman" w:hAnsi="Times New Roman" w:cs="Times New Roman"/>
          <w:sz w:val="24"/>
          <w:szCs w:val="24"/>
        </w:rPr>
        <w:t>*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13A1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r w:rsidRPr="00813A11">
        <w:rPr>
          <w:rFonts w:ascii="Times New Roman" w:hAnsi="Times New Roman" w:cs="Times New Roman"/>
          <w:sz w:val="24"/>
          <w:szCs w:val="24"/>
        </w:rPr>
        <w:t>, где:</w:t>
      </w:r>
    </w:p>
    <w:p w14:paraId="225B96DC" w14:textId="77777777" w:rsidR="00B85CAC" w:rsidRPr="00813A11" w:rsidRDefault="00B85CAC" w:rsidP="00B85CA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 xml:space="preserve">гс – </w:t>
      </w:r>
      <w:r w:rsidRPr="00813A11">
        <w:rPr>
          <w:rFonts w:ascii="Times New Roman" w:hAnsi="Times New Roman" w:cs="Times New Roman"/>
          <w:sz w:val="24"/>
          <w:szCs w:val="24"/>
        </w:rPr>
        <w:t>количество застрахованных государственных гражданских служащих;</w:t>
      </w:r>
    </w:p>
    <w:p w14:paraId="2EB735B0" w14:textId="77777777" w:rsidR="00B85CAC" w:rsidRPr="00813A11" w:rsidRDefault="00B85CAC" w:rsidP="00B85CA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13A1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 xml:space="preserve">гс – </w:t>
      </w:r>
      <w:r w:rsidRPr="00813A11">
        <w:rPr>
          <w:rFonts w:ascii="Times New Roman" w:hAnsi="Times New Roman" w:cs="Times New Roman"/>
          <w:sz w:val="24"/>
          <w:szCs w:val="24"/>
        </w:rPr>
        <w:t>страховая премия на одного застрахованного государственного гражданского служащего.</w:t>
      </w:r>
    </w:p>
    <w:p w14:paraId="4B5A74A9" w14:textId="77777777" w:rsidR="008A218D" w:rsidRPr="00813A11" w:rsidRDefault="00D27D83" w:rsidP="008A218D">
      <w:pPr>
        <w:pStyle w:val="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Затраты на оказание услуг по организации и проведению концертной и танцевальной программ определяются по фактическим затратам в отчетном финансовом году.</w:t>
      </w:r>
      <w:r w:rsidR="008A218D" w:rsidRPr="00813A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0AAA68" w14:textId="683A4A57" w:rsidR="008A218D" w:rsidRPr="00813A11" w:rsidRDefault="008A218D" w:rsidP="008A218D">
      <w:pPr>
        <w:pStyle w:val="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Затраты на оказание услуг по размещению информации на интернет-сайте и обеспечение его функционирования в сети Интернет (З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r w:rsidRPr="00813A1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6383391" w14:textId="77777777" w:rsidR="008A218D" w:rsidRPr="00813A11" w:rsidRDefault="008A218D" w:rsidP="008A21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r w:rsidRPr="00813A11">
        <w:rPr>
          <w:rFonts w:ascii="Times New Roman" w:hAnsi="Times New Roman" w:cs="Times New Roman"/>
          <w:sz w:val="24"/>
          <w:szCs w:val="24"/>
        </w:rPr>
        <w:t>=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r w:rsidRPr="00813A11">
        <w:rPr>
          <w:rFonts w:ascii="Times New Roman" w:hAnsi="Times New Roman" w:cs="Times New Roman"/>
          <w:sz w:val="24"/>
          <w:szCs w:val="24"/>
        </w:rPr>
        <w:t>*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ри</w:t>
      </w:r>
      <w:r w:rsidRPr="00813A11">
        <w:rPr>
          <w:rFonts w:ascii="Times New Roman" w:hAnsi="Times New Roman" w:cs="Times New Roman"/>
          <w:sz w:val="24"/>
          <w:szCs w:val="24"/>
        </w:rPr>
        <w:t>, где:</w:t>
      </w:r>
    </w:p>
    <w:p w14:paraId="151F2F13" w14:textId="77777777" w:rsidR="008A218D" w:rsidRPr="00813A11" w:rsidRDefault="008A218D" w:rsidP="008A218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vertAlign w:val="subscript"/>
        </w:rPr>
      </w:pPr>
      <w:r w:rsidRPr="00813A1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 xml:space="preserve">ри – </w:t>
      </w:r>
      <w:r w:rsidRPr="00813A11">
        <w:rPr>
          <w:rFonts w:ascii="Times New Roman" w:hAnsi="Times New Roman" w:cs="Times New Roman"/>
          <w:sz w:val="24"/>
          <w:szCs w:val="24"/>
        </w:rPr>
        <w:t>количество месяцев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813A11">
        <w:rPr>
          <w:rFonts w:ascii="Times New Roman" w:hAnsi="Times New Roman" w:cs="Times New Roman"/>
          <w:sz w:val="24"/>
          <w:szCs w:val="24"/>
        </w:rPr>
        <w:t>оказания услуг по размещению информации на интернет-сайте и обеспечение его функционирования в сети Интернет;</w:t>
      </w:r>
    </w:p>
    <w:p w14:paraId="685DA6DE" w14:textId="77777777" w:rsidR="008A218D" w:rsidRPr="00813A11" w:rsidRDefault="008A218D" w:rsidP="008A218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 xml:space="preserve">ри – </w:t>
      </w:r>
      <w:r w:rsidRPr="00813A11">
        <w:rPr>
          <w:rFonts w:ascii="Times New Roman" w:hAnsi="Times New Roman" w:cs="Times New Roman"/>
          <w:sz w:val="24"/>
          <w:szCs w:val="24"/>
        </w:rPr>
        <w:t>цена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813A11">
        <w:rPr>
          <w:rFonts w:ascii="Times New Roman" w:hAnsi="Times New Roman" w:cs="Times New Roman"/>
          <w:sz w:val="24"/>
          <w:szCs w:val="24"/>
        </w:rPr>
        <w:t>оказание услуг по размещению информации на интернет-сайте и обеспечение его функционирования в сети Интернет в месяц.</w:t>
      </w:r>
    </w:p>
    <w:p w14:paraId="1D092E29" w14:textId="0A586C55" w:rsidR="008A218D" w:rsidRPr="00813A11" w:rsidRDefault="008A218D" w:rsidP="00F90403">
      <w:pPr>
        <w:pStyle w:val="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Затраты на оказание услуг по созданию, ведению и использованию баз данных (З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r w:rsidRPr="00813A1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43CA8E6" w14:textId="77777777" w:rsidR="008A218D" w:rsidRPr="00813A11" w:rsidRDefault="008A218D" w:rsidP="008A218D">
      <w:pPr>
        <w:pStyle w:val="af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</w:rPr>
        <w:t>З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r w:rsidRPr="00813A11">
        <w:rPr>
          <w:rFonts w:ascii="Times New Roman" w:hAnsi="Times New Roman" w:cs="Times New Roman"/>
          <w:sz w:val="24"/>
          <w:szCs w:val="24"/>
        </w:rPr>
        <w:t>=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13A11">
        <w:rPr>
          <w:rFonts w:ascii="Times New Roman" w:hAnsi="Times New Roman" w:cs="Times New Roman"/>
          <w:sz w:val="24"/>
          <w:szCs w:val="24"/>
        </w:rPr>
        <w:t>*</w:t>
      </w:r>
      <w:r w:rsidRPr="00813A1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r w:rsidRPr="00813A11">
        <w:rPr>
          <w:rFonts w:ascii="Times New Roman" w:hAnsi="Times New Roman" w:cs="Times New Roman"/>
          <w:sz w:val="24"/>
          <w:szCs w:val="24"/>
        </w:rPr>
        <w:t>, где</w:t>
      </w:r>
    </w:p>
    <w:p w14:paraId="26283667" w14:textId="77777777" w:rsidR="008A218D" w:rsidRPr="00813A11" w:rsidRDefault="008A218D" w:rsidP="008A218D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13A11">
        <w:rPr>
          <w:rFonts w:ascii="Times New Roman" w:hAnsi="Times New Roman" w:cs="Times New Roman"/>
          <w:sz w:val="24"/>
          <w:szCs w:val="24"/>
        </w:rPr>
        <w:t xml:space="preserve"> – количество месяцев оказания услуг по созданию, ведению и использованию баз данных;</w:t>
      </w:r>
    </w:p>
    <w:p w14:paraId="6FBBE5C1" w14:textId="77777777" w:rsidR="008A218D" w:rsidRPr="00813A11" w:rsidRDefault="008A218D" w:rsidP="008A218D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13A1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13A11">
        <w:rPr>
          <w:rFonts w:ascii="Times New Roman" w:hAnsi="Times New Roman" w:cs="Times New Roman"/>
          <w:sz w:val="24"/>
          <w:szCs w:val="24"/>
          <w:vertAlign w:val="subscript"/>
        </w:rPr>
        <w:t>бд</w:t>
      </w:r>
      <w:r w:rsidRPr="00813A11">
        <w:rPr>
          <w:rFonts w:ascii="Times New Roman" w:hAnsi="Times New Roman" w:cs="Times New Roman"/>
          <w:sz w:val="24"/>
          <w:szCs w:val="24"/>
        </w:rPr>
        <w:t xml:space="preserve"> – цена оказания услуг по созданию, ведению и использованию баз данных в месяц.</w:t>
      </w:r>
    </w:p>
    <w:p w14:paraId="3D762132" w14:textId="77777777" w:rsidR="00DE61EE" w:rsidRPr="00EA0F31" w:rsidRDefault="00DE61EE" w:rsidP="00DE61EE">
      <w:pPr>
        <w:pStyle w:val="af"/>
        <w:spacing w:before="720" w:after="72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BF1BBF9" w14:textId="53194612" w:rsidR="00D3431E" w:rsidRPr="00EA0F31" w:rsidRDefault="00B41670" w:rsidP="00B41670">
      <w:pPr>
        <w:pStyle w:val="af"/>
        <w:spacing w:before="720" w:after="7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F31">
        <w:rPr>
          <w:rFonts w:ascii="Times New Roman" w:hAnsi="Times New Roman" w:cs="Times New Roman"/>
          <w:b/>
          <w:sz w:val="24"/>
          <w:szCs w:val="24"/>
        </w:rPr>
        <w:t>________</w:t>
      </w:r>
    </w:p>
    <w:p w14:paraId="1AD932F7" w14:textId="77777777" w:rsidR="00B41670" w:rsidRPr="00EA0F31" w:rsidRDefault="00B41670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1984E9AD" w14:textId="77777777" w:rsidR="00B41670" w:rsidRPr="00EA0F31" w:rsidRDefault="00B41670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1B055151" w14:textId="77777777" w:rsidR="00B41670" w:rsidRPr="00EA0F31" w:rsidRDefault="00B41670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2A767684" w14:textId="77777777" w:rsidR="00780254" w:rsidRPr="00EA0F31" w:rsidRDefault="00780254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sectPr w:rsidR="00780254" w:rsidRPr="00EA0F31" w:rsidSect="0075026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9AECC" w14:textId="77777777" w:rsidR="00852076" w:rsidRDefault="00852076" w:rsidP="001052C4">
      <w:pPr>
        <w:spacing w:after="0" w:line="240" w:lineRule="auto"/>
      </w:pPr>
      <w:r>
        <w:separator/>
      </w:r>
    </w:p>
  </w:endnote>
  <w:endnote w:type="continuationSeparator" w:id="0">
    <w:p w14:paraId="4AE4D043" w14:textId="77777777" w:rsidR="00852076" w:rsidRDefault="00852076" w:rsidP="00105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AFE76" w14:textId="77777777" w:rsidR="00852076" w:rsidRDefault="00852076" w:rsidP="001052C4">
      <w:pPr>
        <w:spacing w:after="0" w:line="240" w:lineRule="auto"/>
      </w:pPr>
      <w:r>
        <w:separator/>
      </w:r>
    </w:p>
  </w:footnote>
  <w:footnote w:type="continuationSeparator" w:id="0">
    <w:p w14:paraId="0063F1F6" w14:textId="77777777" w:rsidR="00852076" w:rsidRDefault="00852076" w:rsidP="001052C4">
      <w:pPr>
        <w:spacing w:after="0" w:line="240" w:lineRule="auto"/>
      </w:pPr>
      <w:r>
        <w:continuationSeparator/>
      </w:r>
    </w:p>
  </w:footnote>
  <w:footnote w:id="1">
    <w:p w14:paraId="276BE3C1" w14:textId="6F63D0F2" w:rsidR="00550869" w:rsidRDefault="00550869">
      <w:pPr>
        <w:pStyle w:val="ab"/>
      </w:pPr>
      <w:r>
        <w:rPr>
          <w:rStyle w:val="ad"/>
        </w:rPr>
        <w:footnoteRef/>
      </w:r>
      <w:r>
        <w:t xml:space="preserve"> </w:t>
      </w:r>
      <w:r w:rsidRPr="00092300">
        <w:rPr>
          <w:sz w:val="16"/>
          <w:szCs w:val="16"/>
        </w:rPr>
        <w:t>Наименование расходных материалов указаны с товарным знаком, так как оргтехника указанных производителей находится в эксплуатации министерства</w:t>
      </w:r>
      <w:r>
        <w:rPr>
          <w:sz w:val="16"/>
          <w:szCs w:val="16"/>
        </w:rPr>
        <w:t xml:space="preserve"> сельского хозяйства и продовольствия Кировской области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66060"/>
    <w:multiLevelType w:val="hybridMultilevel"/>
    <w:tmpl w:val="35546424"/>
    <w:lvl w:ilvl="0" w:tplc="C3DC4C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D85B5F"/>
    <w:multiLevelType w:val="hybridMultilevel"/>
    <w:tmpl w:val="1A6273E0"/>
    <w:lvl w:ilvl="0" w:tplc="5246B03A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609EC"/>
    <w:multiLevelType w:val="hybridMultilevel"/>
    <w:tmpl w:val="6442C56C"/>
    <w:lvl w:ilvl="0" w:tplc="AF08707A">
      <w:start w:val="45"/>
      <w:numFmt w:val="decimal"/>
      <w:lvlText w:val="%1."/>
      <w:lvlJc w:val="left"/>
      <w:pPr>
        <w:ind w:left="576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>
    <w:nsid w:val="3F9614BB"/>
    <w:multiLevelType w:val="hybridMultilevel"/>
    <w:tmpl w:val="006EF350"/>
    <w:lvl w:ilvl="0" w:tplc="B3BA5E8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0FB2F01"/>
    <w:multiLevelType w:val="hybridMultilevel"/>
    <w:tmpl w:val="1CDEC6B2"/>
    <w:lvl w:ilvl="0" w:tplc="A3F0D20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F57F1"/>
    <w:multiLevelType w:val="hybridMultilevel"/>
    <w:tmpl w:val="35DCC4CA"/>
    <w:lvl w:ilvl="0" w:tplc="F1F291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44E5D"/>
    <w:multiLevelType w:val="hybridMultilevel"/>
    <w:tmpl w:val="BC360352"/>
    <w:lvl w:ilvl="0" w:tplc="C680C7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C36E8"/>
    <w:multiLevelType w:val="multilevel"/>
    <w:tmpl w:val="7AFECE7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4C005F0A"/>
    <w:multiLevelType w:val="hybridMultilevel"/>
    <w:tmpl w:val="AC26985E"/>
    <w:lvl w:ilvl="0" w:tplc="31E0A4E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36B18"/>
    <w:multiLevelType w:val="multilevel"/>
    <w:tmpl w:val="8C38E2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84F1574"/>
    <w:multiLevelType w:val="hybridMultilevel"/>
    <w:tmpl w:val="35546424"/>
    <w:lvl w:ilvl="0" w:tplc="C3DC4C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01D7D52"/>
    <w:multiLevelType w:val="hybridMultilevel"/>
    <w:tmpl w:val="A1B2DB22"/>
    <w:lvl w:ilvl="0" w:tplc="D71026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7755C"/>
    <w:multiLevelType w:val="hybridMultilevel"/>
    <w:tmpl w:val="35546424"/>
    <w:lvl w:ilvl="0" w:tplc="C3DC4C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BB02016"/>
    <w:multiLevelType w:val="hybridMultilevel"/>
    <w:tmpl w:val="99748E62"/>
    <w:lvl w:ilvl="0" w:tplc="4126D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4647AF"/>
    <w:multiLevelType w:val="hybridMultilevel"/>
    <w:tmpl w:val="8A1857FC"/>
    <w:lvl w:ilvl="0" w:tplc="97BC6CD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A550D9"/>
    <w:multiLevelType w:val="hybridMultilevel"/>
    <w:tmpl w:val="74FED7F0"/>
    <w:lvl w:ilvl="0" w:tplc="97307F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84A7C"/>
    <w:multiLevelType w:val="hybridMultilevel"/>
    <w:tmpl w:val="ECF4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5502E"/>
    <w:multiLevelType w:val="hybridMultilevel"/>
    <w:tmpl w:val="1EFCED48"/>
    <w:lvl w:ilvl="0" w:tplc="5AB06696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5A0583"/>
    <w:multiLevelType w:val="multilevel"/>
    <w:tmpl w:val="01CE9C7C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16"/>
  </w:num>
  <w:num w:numId="5">
    <w:abstractNumId w:val="11"/>
  </w:num>
  <w:num w:numId="6">
    <w:abstractNumId w:val="9"/>
  </w:num>
  <w:num w:numId="7">
    <w:abstractNumId w:val="1"/>
  </w:num>
  <w:num w:numId="8">
    <w:abstractNumId w:val="2"/>
  </w:num>
  <w:num w:numId="9">
    <w:abstractNumId w:val="4"/>
  </w:num>
  <w:num w:numId="10">
    <w:abstractNumId w:val="12"/>
  </w:num>
  <w:num w:numId="11">
    <w:abstractNumId w:val="0"/>
  </w:num>
  <w:num w:numId="12">
    <w:abstractNumId w:val="5"/>
  </w:num>
  <w:num w:numId="13">
    <w:abstractNumId w:val="10"/>
  </w:num>
  <w:num w:numId="14">
    <w:abstractNumId w:val="19"/>
  </w:num>
  <w:num w:numId="15">
    <w:abstractNumId w:val="17"/>
  </w:num>
  <w:num w:numId="16">
    <w:abstractNumId w:val="3"/>
  </w:num>
  <w:num w:numId="17">
    <w:abstractNumId w:val="15"/>
  </w:num>
  <w:num w:numId="18">
    <w:abstractNumId w:val="7"/>
  </w:num>
  <w:num w:numId="19">
    <w:abstractNumId w:val="13"/>
  </w:num>
  <w:num w:numId="20">
    <w:abstractNumId w:val="8"/>
  </w:num>
  <w:num w:numId="2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C04"/>
    <w:rsid w:val="000028C4"/>
    <w:rsid w:val="00002AEE"/>
    <w:rsid w:val="00003A0E"/>
    <w:rsid w:val="00003A6D"/>
    <w:rsid w:val="000059E6"/>
    <w:rsid w:val="000069F1"/>
    <w:rsid w:val="00011719"/>
    <w:rsid w:val="000177E2"/>
    <w:rsid w:val="00027A58"/>
    <w:rsid w:val="00031434"/>
    <w:rsid w:val="00031D53"/>
    <w:rsid w:val="0004249B"/>
    <w:rsid w:val="000426A7"/>
    <w:rsid w:val="00043C40"/>
    <w:rsid w:val="00050D0C"/>
    <w:rsid w:val="00051D90"/>
    <w:rsid w:val="00051FB7"/>
    <w:rsid w:val="00052F31"/>
    <w:rsid w:val="00053E3E"/>
    <w:rsid w:val="0005501B"/>
    <w:rsid w:val="00055EA2"/>
    <w:rsid w:val="0005745C"/>
    <w:rsid w:val="00060D5E"/>
    <w:rsid w:val="00060F68"/>
    <w:rsid w:val="00063D16"/>
    <w:rsid w:val="00082DA6"/>
    <w:rsid w:val="00083224"/>
    <w:rsid w:val="00092300"/>
    <w:rsid w:val="000A0F39"/>
    <w:rsid w:val="000A1E97"/>
    <w:rsid w:val="000B0EF1"/>
    <w:rsid w:val="000B28D3"/>
    <w:rsid w:val="000B29CE"/>
    <w:rsid w:val="000B4373"/>
    <w:rsid w:val="000B4865"/>
    <w:rsid w:val="000B5BA1"/>
    <w:rsid w:val="000C03DB"/>
    <w:rsid w:val="000C3446"/>
    <w:rsid w:val="000C3D3E"/>
    <w:rsid w:val="000D1E96"/>
    <w:rsid w:val="000D33FD"/>
    <w:rsid w:val="000D661B"/>
    <w:rsid w:val="000D72B3"/>
    <w:rsid w:val="000F4EDF"/>
    <w:rsid w:val="001031BD"/>
    <w:rsid w:val="001032DA"/>
    <w:rsid w:val="00104E89"/>
    <w:rsid w:val="001052C4"/>
    <w:rsid w:val="001067E7"/>
    <w:rsid w:val="001113CC"/>
    <w:rsid w:val="00122BE7"/>
    <w:rsid w:val="00125007"/>
    <w:rsid w:val="0013174B"/>
    <w:rsid w:val="00131E97"/>
    <w:rsid w:val="00140545"/>
    <w:rsid w:val="001408FE"/>
    <w:rsid w:val="00153FC5"/>
    <w:rsid w:val="0015447C"/>
    <w:rsid w:val="001549A1"/>
    <w:rsid w:val="00156F51"/>
    <w:rsid w:val="001817E4"/>
    <w:rsid w:val="00181CCD"/>
    <w:rsid w:val="001859DA"/>
    <w:rsid w:val="001869C0"/>
    <w:rsid w:val="0018741D"/>
    <w:rsid w:val="00187B1D"/>
    <w:rsid w:val="001915D6"/>
    <w:rsid w:val="001917F5"/>
    <w:rsid w:val="00191E7D"/>
    <w:rsid w:val="0019481C"/>
    <w:rsid w:val="00195953"/>
    <w:rsid w:val="0019661A"/>
    <w:rsid w:val="0019798A"/>
    <w:rsid w:val="001A0E18"/>
    <w:rsid w:val="001A236A"/>
    <w:rsid w:val="001A2DDA"/>
    <w:rsid w:val="001A7737"/>
    <w:rsid w:val="001C07BE"/>
    <w:rsid w:val="001C0A47"/>
    <w:rsid w:val="001C2785"/>
    <w:rsid w:val="001C333F"/>
    <w:rsid w:val="001C657E"/>
    <w:rsid w:val="001D46A8"/>
    <w:rsid w:val="001D5203"/>
    <w:rsid w:val="001F04BE"/>
    <w:rsid w:val="001F4857"/>
    <w:rsid w:val="001F4FA6"/>
    <w:rsid w:val="001F59C8"/>
    <w:rsid w:val="002019F7"/>
    <w:rsid w:val="0020696E"/>
    <w:rsid w:val="00211EAC"/>
    <w:rsid w:val="00221AFD"/>
    <w:rsid w:val="002250F5"/>
    <w:rsid w:val="002267FB"/>
    <w:rsid w:val="00226A8F"/>
    <w:rsid w:val="00226E71"/>
    <w:rsid w:val="002303B4"/>
    <w:rsid w:val="00231ABA"/>
    <w:rsid w:val="0023204C"/>
    <w:rsid w:val="00242565"/>
    <w:rsid w:val="00245F6C"/>
    <w:rsid w:val="00254FA6"/>
    <w:rsid w:val="002567FF"/>
    <w:rsid w:val="00260EF9"/>
    <w:rsid w:val="00264A80"/>
    <w:rsid w:val="00265702"/>
    <w:rsid w:val="002670DE"/>
    <w:rsid w:val="002679C7"/>
    <w:rsid w:val="00273B39"/>
    <w:rsid w:val="0027460C"/>
    <w:rsid w:val="00277B6A"/>
    <w:rsid w:val="00280876"/>
    <w:rsid w:val="00281197"/>
    <w:rsid w:val="00284614"/>
    <w:rsid w:val="0028597E"/>
    <w:rsid w:val="00286CF8"/>
    <w:rsid w:val="002920F3"/>
    <w:rsid w:val="0029226F"/>
    <w:rsid w:val="00292FBE"/>
    <w:rsid w:val="002971A2"/>
    <w:rsid w:val="002A5E92"/>
    <w:rsid w:val="002A6BFA"/>
    <w:rsid w:val="002A748E"/>
    <w:rsid w:val="002A7782"/>
    <w:rsid w:val="002B20D5"/>
    <w:rsid w:val="002B5E47"/>
    <w:rsid w:val="002B787F"/>
    <w:rsid w:val="002C5D47"/>
    <w:rsid w:val="002C6B80"/>
    <w:rsid w:val="002C6FC0"/>
    <w:rsid w:val="002C715A"/>
    <w:rsid w:val="002C7E66"/>
    <w:rsid w:val="002D19BC"/>
    <w:rsid w:val="002D4F9F"/>
    <w:rsid w:val="002E6657"/>
    <w:rsid w:val="002F21A6"/>
    <w:rsid w:val="002F3805"/>
    <w:rsid w:val="002F7139"/>
    <w:rsid w:val="002F755D"/>
    <w:rsid w:val="00303610"/>
    <w:rsid w:val="00304669"/>
    <w:rsid w:val="00313372"/>
    <w:rsid w:val="00313818"/>
    <w:rsid w:val="00316FDF"/>
    <w:rsid w:val="00324E18"/>
    <w:rsid w:val="003263E3"/>
    <w:rsid w:val="00326509"/>
    <w:rsid w:val="0033218D"/>
    <w:rsid w:val="00342079"/>
    <w:rsid w:val="00343ABD"/>
    <w:rsid w:val="003475C0"/>
    <w:rsid w:val="00357649"/>
    <w:rsid w:val="003646FC"/>
    <w:rsid w:val="003675C8"/>
    <w:rsid w:val="00370AD8"/>
    <w:rsid w:val="00375319"/>
    <w:rsid w:val="00377BBB"/>
    <w:rsid w:val="003815A1"/>
    <w:rsid w:val="0038505E"/>
    <w:rsid w:val="003869E2"/>
    <w:rsid w:val="003904B7"/>
    <w:rsid w:val="00390DC5"/>
    <w:rsid w:val="003950FE"/>
    <w:rsid w:val="00395EE9"/>
    <w:rsid w:val="003A2DA0"/>
    <w:rsid w:val="003A684A"/>
    <w:rsid w:val="003B0AE6"/>
    <w:rsid w:val="003B7261"/>
    <w:rsid w:val="003B74A8"/>
    <w:rsid w:val="003B7866"/>
    <w:rsid w:val="003C0545"/>
    <w:rsid w:val="003C6B29"/>
    <w:rsid w:val="003D0E4B"/>
    <w:rsid w:val="003D4992"/>
    <w:rsid w:val="003D7AF6"/>
    <w:rsid w:val="003E2747"/>
    <w:rsid w:val="003E383C"/>
    <w:rsid w:val="003E3A9B"/>
    <w:rsid w:val="003E5451"/>
    <w:rsid w:val="003F4F1D"/>
    <w:rsid w:val="00401987"/>
    <w:rsid w:val="00402623"/>
    <w:rsid w:val="00405493"/>
    <w:rsid w:val="004102E8"/>
    <w:rsid w:val="004160F8"/>
    <w:rsid w:val="00417494"/>
    <w:rsid w:val="00422903"/>
    <w:rsid w:val="00431C92"/>
    <w:rsid w:val="00432B85"/>
    <w:rsid w:val="0043641C"/>
    <w:rsid w:val="0044398C"/>
    <w:rsid w:val="004444F7"/>
    <w:rsid w:val="00452911"/>
    <w:rsid w:val="00452BFD"/>
    <w:rsid w:val="00453616"/>
    <w:rsid w:val="00453BDE"/>
    <w:rsid w:val="004602A2"/>
    <w:rsid w:val="00462E06"/>
    <w:rsid w:val="00464A07"/>
    <w:rsid w:val="00474D29"/>
    <w:rsid w:val="00475784"/>
    <w:rsid w:val="00475A04"/>
    <w:rsid w:val="00476474"/>
    <w:rsid w:val="00476AB7"/>
    <w:rsid w:val="00481633"/>
    <w:rsid w:val="00482378"/>
    <w:rsid w:val="00482D1B"/>
    <w:rsid w:val="00491270"/>
    <w:rsid w:val="0049142E"/>
    <w:rsid w:val="004916E1"/>
    <w:rsid w:val="004965CC"/>
    <w:rsid w:val="004A4C83"/>
    <w:rsid w:val="004B2394"/>
    <w:rsid w:val="004B73E3"/>
    <w:rsid w:val="004C0C52"/>
    <w:rsid w:val="004C3378"/>
    <w:rsid w:val="004D0F75"/>
    <w:rsid w:val="004D44CF"/>
    <w:rsid w:val="004D5D9A"/>
    <w:rsid w:val="004D76D7"/>
    <w:rsid w:val="004E02C6"/>
    <w:rsid w:val="004E2610"/>
    <w:rsid w:val="004E2B8B"/>
    <w:rsid w:val="004E3BB1"/>
    <w:rsid w:val="004E4409"/>
    <w:rsid w:val="004E5FEE"/>
    <w:rsid w:val="004F0E55"/>
    <w:rsid w:val="004F11A3"/>
    <w:rsid w:val="004F53B0"/>
    <w:rsid w:val="004F66B0"/>
    <w:rsid w:val="004F74D8"/>
    <w:rsid w:val="004F7721"/>
    <w:rsid w:val="005022DC"/>
    <w:rsid w:val="00505169"/>
    <w:rsid w:val="0050639C"/>
    <w:rsid w:val="005070B3"/>
    <w:rsid w:val="005072CE"/>
    <w:rsid w:val="00507597"/>
    <w:rsid w:val="00507EF2"/>
    <w:rsid w:val="00510126"/>
    <w:rsid w:val="00511745"/>
    <w:rsid w:val="00512E1E"/>
    <w:rsid w:val="00512FF5"/>
    <w:rsid w:val="00521ED7"/>
    <w:rsid w:val="0053536A"/>
    <w:rsid w:val="005359DB"/>
    <w:rsid w:val="00541D42"/>
    <w:rsid w:val="00542A55"/>
    <w:rsid w:val="00543A3F"/>
    <w:rsid w:val="00544C5C"/>
    <w:rsid w:val="00545A90"/>
    <w:rsid w:val="00546074"/>
    <w:rsid w:val="00546E2A"/>
    <w:rsid w:val="00550869"/>
    <w:rsid w:val="00551C22"/>
    <w:rsid w:val="00554E71"/>
    <w:rsid w:val="005554D8"/>
    <w:rsid w:val="005569B7"/>
    <w:rsid w:val="00577F34"/>
    <w:rsid w:val="0058138F"/>
    <w:rsid w:val="00581DF9"/>
    <w:rsid w:val="00583AF9"/>
    <w:rsid w:val="00585AF2"/>
    <w:rsid w:val="00590FA9"/>
    <w:rsid w:val="005924F1"/>
    <w:rsid w:val="00592B6D"/>
    <w:rsid w:val="005935D9"/>
    <w:rsid w:val="005957CF"/>
    <w:rsid w:val="005A3368"/>
    <w:rsid w:val="005A3D91"/>
    <w:rsid w:val="005B006C"/>
    <w:rsid w:val="005B1C60"/>
    <w:rsid w:val="005B4682"/>
    <w:rsid w:val="005B7A26"/>
    <w:rsid w:val="005C2F21"/>
    <w:rsid w:val="005D19CD"/>
    <w:rsid w:val="005D3E7A"/>
    <w:rsid w:val="005E1839"/>
    <w:rsid w:val="005F31B9"/>
    <w:rsid w:val="005F3507"/>
    <w:rsid w:val="005F53F5"/>
    <w:rsid w:val="00600AE6"/>
    <w:rsid w:val="006022C4"/>
    <w:rsid w:val="00610BD3"/>
    <w:rsid w:val="0061385D"/>
    <w:rsid w:val="00622E6A"/>
    <w:rsid w:val="00623BB9"/>
    <w:rsid w:val="006328A0"/>
    <w:rsid w:val="00633848"/>
    <w:rsid w:val="00633C40"/>
    <w:rsid w:val="00635612"/>
    <w:rsid w:val="006400F6"/>
    <w:rsid w:val="0064102A"/>
    <w:rsid w:val="00641863"/>
    <w:rsid w:val="00643080"/>
    <w:rsid w:val="0064310E"/>
    <w:rsid w:val="0064775B"/>
    <w:rsid w:val="00652CA1"/>
    <w:rsid w:val="0065434B"/>
    <w:rsid w:val="006551D4"/>
    <w:rsid w:val="00663177"/>
    <w:rsid w:val="006640FD"/>
    <w:rsid w:val="00664E44"/>
    <w:rsid w:val="006668FF"/>
    <w:rsid w:val="0066734D"/>
    <w:rsid w:val="00667CF1"/>
    <w:rsid w:val="006732CF"/>
    <w:rsid w:val="00675968"/>
    <w:rsid w:val="00676380"/>
    <w:rsid w:val="00677300"/>
    <w:rsid w:val="00680A4B"/>
    <w:rsid w:val="006858C3"/>
    <w:rsid w:val="00693D09"/>
    <w:rsid w:val="006949F7"/>
    <w:rsid w:val="00695717"/>
    <w:rsid w:val="00695BE9"/>
    <w:rsid w:val="00697BA4"/>
    <w:rsid w:val="00697CCA"/>
    <w:rsid w:val="006A2A20"/>
    <w:rsid w:val="006A69DC"/>
    <w:rsid w:val="006A6E58"/>
    <w:rsid w:val="006B2537"/>
    <w:rsid w:val="006B45A9"/>
    <w:rsid w:val="006B6222"/>
    <w:rsid w:val="006B7DA5"/>
    <w:rsid w:val="006C3204"/>
    <w:rsid w:val="006C6306"/>
    <w:rsid w:val="006C6B3E"/>
    <w:rsid w:val="006C7557"/>
    <w:rsid w:val="006C7C30"/>
    <w:rsid w:val="006D0DA5"/>
    <w:rsid w:val="006D33C5"/>
    <w:rsid w:val="006D3639"/>
    <w:rsid w:val="006D3E13"/>
    <w:rsid w:val="006D51B8"/>
    <w:rsid w:val="006E2F96"/>
    <w:rsid w:val="006E3586"/>
    <w:rsid w:val="006E3BB9"/>
    <w:rsid w:val="006E3CDA"/>
    <w:rsid w:val="006E5AC4"/>
    <w:rsid w:val="006E5F5B"/>
    <w:rsid w:val="006E66BF"/>
    <w:rsid w:val="006E6B1C"/>
    <w:rsid w:val="006E76B6"/>
    <w:rsid w:val="006F0691"/>
    <w:rsid w:val="006F25E1"/>
    <w:rsid w:val="006F422C"/>
    <w:rsid w:val="006F4373"/>
    <w:rsid w:val="00700545"/>
    <w:rsid w:val="00700C73"/>
    <w:rsid w:val="0070358A"/>
    <w:rsid w:val="0070633B"/>
    <w:rsid w:val="00716775"/>
    <w:rsid w:val="00726343"/>
    <w:rsid w:val="007300D6"/>
    <w:rsid w:val="00730965"/>
    <w:rsid w:val="00736F24"/>
    <w:rsid w:val="0073728E"/>
    <w:rsid w:val="00737E63"/>
    <w:rsid w:val="00740587"/>
    <w:rsid w:val="00740A3F"/>
    <w:rsid w:val="0074324B"/>
    <w:rsid w:val="00750268"/>
    <w:rsid w:val="007504D6"/>
    <w:rsid w:val="00750BB7"/>
    <w:rsid w:val="007542D0"/>
    <w:rsid w:val="00754B83"/>
    <w:rsid w:val="00760AC2"/>
    <w:rsid w:val="00762AA8"/>
    <w:rsid w:val="0076603F"/>
    <w:rsid w:val="0076692A"/>
    <w:rsid w:val="00780254"/>
    <w:rsid w:val="00782064"/>
    <w:rsid w:val="007827B9"/>
    <w:rsid w:val="00785472"/>
    <w:rsid w:val="0078716D"/>
    <w:rsid w:val="00790DB5"/>
    <w:rsid w:val="00791B43"/>
    <w:rsid w:val="00794DE7"/>
    <w:rsid w:val="00796703"/>
    <w:rsid w:val="007A06DF"/>
    <w:rsid w:val="007A0929"/>
    <w:rsid w:val="007A1E28"/>
    <w:rsid w:val="007A493B"/>
    <w:rsid w:val="007B0D10"/>
    <w:rsid w:val="007B3D64"/>
    <w:rsid w:val="007B56C9"/>
    <w:rsid w:val="007B690D"/>
    <w:rsid w:val="007C194A"/>
    <w:rsid w:val="007C6240"/>
    <w:rsid w:val="007C7387"/>
    <w:rsid w:val="007D1089"/>
    <w:rsid w:val="007D25FD"/>
    <w:rsid w:val="007D2FD7"/>
    <w:rsid w:val="007E0B6B"/>
    <w:rsid w:val="007E18C7"/>
    <w:rsid w:val="007E231C"/>
    <w:rsid w:val="007E2FF6"/>
    <w:rsid w:val="007F0B60"/>
    <w:rsid w:val="007F32B5"/>
    <w:rsid w:val="007F5B71"/>
    <w:rsid w:val="007F6C7F"/>
    <w:rsid w:val="007F7D9D"/>
    <w:rsid w:val="00802961"/>
    <w:rsid w:val="00803679"/>
    <w:rsid w:val="00804094"/>
    <w:rsid w:val="00804D98"/>
    <w:rsid w:val="00813A11"/>
    <w:rsid w:val="00831025"/>
    <w:rsid w:val="00832B34"/>
    <w:rsid w:val="00834015"/>
    <w:rsid w:val="008413E0"/>
    <w:rsid w:val="0084156E"/>
    <w:rsid w:val="00842070"/>
    <w:rsid w:val="00847DD0"/>
    <w:rsid w:val="00851459"/>
    <w:rsid w:val="00852076"/>
    <w:rsid w:val="00852658"/>
    <w:rsid w:val="00854D66"/>
    <w:rsid w:val="00857376"/>
    <w:rsid w:val="0086107F"/>
    <w:rsid w:val="00861A03"/>
    <w:rsid w:val="00863226"/>
    <w:rsid w:val="00867174"/>
    <w:rsid w:val="0086728A"/>
    <w:rsid w:val="0087112F"/>
    <w:rsid w:val="00871189"/>
    <w:rsid w:val="008737DD"/>
    <w:rsid w:val="00873C74"/>
    <w:rsid w:val="0087664F"/>
    <w:rsid w:val="00881C08"/>
    <w:rsid w:val="00882028"/>
    <w:rsid w:val="008822D7"/>
    <w:rsid w:val="00883270"/>
    <w:rsid w:val="00884172"/>
    <w:rsid w:val="00887BCF"/>
    <w:rsid w:val="00895357"/>
    <w:rsid w:val="00897129"/>
    <w:rsid w:val="008A0ED4"/>
    <w:rsid w:val="008A218D"/>
    <w:rsid w:val="008A32F9"/>
    <w:rsid w:val="008A7144"/>
    <w:rsid w:val="008B0272"/>
    <w:rsid w:val="008B1820"/>
    <w:rsid w:val="008B5DF3"/>
    <w:rsid w:val="008B62AC"/>
    <w:rsid w:val="008C2E58"/>
    <w:rsid w:val="008D0780"/>
    <w:rsid w:val="008D19CD"/>
    <w:rsid w:val="008D5E17"/>
    <w:rsid w:val="008D6253"/>
    <w:rsid w:val="008D6D26"/>
    <w:rsid w:val="008E0E7D"/>
    <w:rsid w:val="008E6C7C"/>
    <w:rsid w:val="008F2B2A"/>
    <w:rsid w:val="008F2F70"/>
    <w:rsid w:val="008F363E"/>
    <w:rsid w:val="008F48CD"/>
    <w:rsid w:val="008F564F"/>
    <w:rsid w:val="00900B03"/>
    <w:rsid w:val="00902C4A"/>
    <w:rsid w:val="0090332F"/>
    <w:rsid w:val="00903DC8"/>
    <w:rsid w:val="009053B3"/>
    <w:rsid w:val="00913C04"/>
    <w:rsid w:val="00922875"/>
    <w:rsid w:val="00930821"/>
    <w:rsid w:val="00936D1C"/>
    <w:rsid w:val="00947199"/>
    <w:rsid w:val="00952BC6"/>
    <w:rsid w:val="00953CC6"/>
    <w:rsid w:val="00954B5B"/>
    <w:rsid w:val="0095546E"/>
    <w:rsid w:val="00955992"/>
    <w:rsid w:val="0095738C"/>
    <w:rsid w:val="0097102F"/>
    <w:rsid w:val="00973E4D"/>
    <w:rsid w:val="00974BB7"/>
    <w:rsid w:val="009752EA"/>
    <w:rsid w:val="00982899"/>
    <w:rsid w:val="00983376"/>
    <w:rsid w:val="00983EA3"/>
    <w:rsid w:val="00987CC5"/>
    <w:rsid w:val="0099039B"/>
    <w:rsid w:val="00991EF2"/>
    <w:rsid w:val="00996A5D"/>
    <w:rsid w:val="009A05D2"/>
    <w:rsid w:val="009B0880"/>
    <w:rsid w:val="009B16E0"/>
    <w:rsid w:val="009B2C5B"/>
    <w:rsid w:val="009B3300"/>
    <w:rsid w:val="009B5436"/>
    <w:rsid w:val="009E0023"/>
    <w:rsid w:val="009E1A3C"/>
    <w:rsid w:val="009E4499"/>
    <w:rsid w:val="009F6738"/>
    <w:rsid w:val="009F747A"/>
    <w:rsid w:val="009F7B72"/>
    <w:rsid w:val="00A1017A"/>
    <w:rsid w:val="00A1133E"/>
    <w:rsid w:val="00A11CBE"/>
    <w:rsid w:val="00A14039"/>
    <w:rsid w:val="00A16719"/>
    <w:rsid w:val="00A214BD"/>
    <w:rsid w:val="00A22512"/>
    <w:rsid w:val="00A2659A"/>
    <w:rsid w:val="00A316D0"/>
    <w:rsid w:val="00A32EE5"/>
    <w:rsid w:val="00A33CFD"/>
    <w:rsid w:val="00A346A8"/>
    <w:rsid w:val="00A35DA6"/>
    <w:rsid w:val="00A35F6C"/>
    <w:rsid w:val="00A36EB4"/>
    <w:rsid w:val="00A41160"/>
    <w:rsid w:val="00A41FAA"/>
    <w:rsid w:val="00A4291D"/>
    <w:rsid w:val="00A43FC7"/>
    <w:rsid w:val="00A62CFE"/>
    <w:rsid w:val="00A71F73"/>
    <w:rsid w:val="00A76C21"/>
    <w:rsid w:val="00A8087B"/>
    <w:rsid w:val="00A816A6"/>
    <w:rsid w:val="00A83810"/>
    <w:rsid w:val="00A84B8C"/>
    <w:rsid w:val="00AA0D0A"/>
    <w:rsid w:val="00AB015E"/>
    <w:rsid w:val="00AB108A"/>
    <w:rsid w:val="00AB3C3E"/>
    <w:rsid w:val="00AB3F7E"/>
    <w:rsid w:val="00AB49BD"/>
    <w:rsid w:val="00AC364C"/>
    <w:rsid w:val="00AC3826"/>
    <w:rsid w:val="00AC3F72"/>
    <w:rsid w:val="00AC5C20"/>
    <w:rsid w:val="00AC6244"/>
    <w:rsid w:val="00AD3657"/>
    <w:rsid w:val="00AD3E7E"/>
    <w:rsid w:val="00AE42AB"/>
    <w:rsid w:val="00AF0823"/>
    <w:rsid w:val="00AF0FCF"/>
    <w:rsid w:val="00AF7F2D"/>
    <w:rsid w:val="00B07144"/>
    <w:rsid w:val="00B13A54"/>
    <w:rsid w:val="00B15EDE"/>
    <w:rsid w:val="00B23CBD"/>
    <w:rsid w:val="00B337E9"/>
    <w:rsid w:val="00B34AE0"/>
    <w:rsid w:val="00B3731E"/>
    <w:rsid w:val="00B40519"/>
    <w:rsid w:val="00B41670"/>
    <w:rsid w:val="00B4180A"/>
    <w:rsid w:val="00B421BB"/>
    <w:rsid w:val="00B4236A"/>
    <w:rsid w:val="00B428B0"/>
    <w:rsid w:val="00B430FD"/>
    <w:rsid w:val="00B525CE"/>
    <w:rsid w:val="00B55A3C"/>
    <w:rsid w:val="00B63438"/>
    <w:rsid w:val="00B6497B"/>
    <w:rsid w:val="00B65A73"/>
    <w:rsid w:val="00B6654D"/>
    <w:rsid w:val="00B674F7"/>
    <w:rsid w:val="00B805DA"/>
    <w:rsid w:val="00B81E76"/>
    <w:rsid w:val="00B85CAC"/>
    <w:rsid w:val="00B91A1A"/>
    <w:rsid w:val="00B927FE"/>
    <w:rsid w:val="00BA2DEB"/>
    <w:rsid w:val="00BA5F58"/>
    <w:rsid w:val="00BA6982"/>
    <w:rsid w:val="00BB4E92"/>
    <w:rsid w:val="00BC1769"/>
    <w:rsid w:val="00BC4716"/>
    <w:rsid w:val="00BC51BE"/>
    <w:rsid w:val="00BD076D"/>
    <w:rsid w:val="00BD3830"/>
    <w:rsid w:val="00BE52D2"/>
    <w:rsid w:val="00BF0B6A"/>
    <w:rsid w:val="00BF56E5"/>
    <w:rsid w:val="00BF6852"/>
    <w:rsid w:val="00BF6ABC"/>
    <w:rsid w:val="00C05347"/>
    <w:rsid w:val="00C06E90"/>
    <w:rsid w:val="00C07004"/>
    <w:rsid w:val="00C07255"/>
    <w:rsid w:val="00C10220"/>
    <w:rsid w:val="00C116A5"/>
    <w:rsid w:val="00C12415"/>
    <w:rsid w:val="00C15C80"/>
    <w:rsid w:val="00C232F0"/>
    <w:rsid w:val="00C255A4"/>
    <w:rsid w:val="00C31673"/>
    <w:rsid w:val="00C35BBB"/>
    <w:rsid w:val="00C35E4F"/>
    <w:rsid w:val="00C368D3"/>
    <w:rsid w:val="00C41095"/>
    <w:rsid w:val="00C429DE"/>
    <w:rsid w:val="00C51276"/>
    <w:rsid w:val="00C51A83"/>
    <w:rsid w:val="00C530C6"/>
    <w:rsid w:val="00C53972"/>
    <w:rsid w:val="00C555CB"/>
    <w:rsid w:val="00C66378"/>
    <w:rsid w:val="00C6772D"/>
    <w:rsid w:val="00C73422"/>
    <w:rsid w:val="00C777A8"/>
    <w:rsid w:val="00C8549C"/>
    <w:rsid w:val="00C876F2"/>
    <w:rsid w:val="00C87B8B"/>
    <w:rsid w:val="00C928FE"/>
    <w:rsid w:val="00C93B7B"/>
    <w:rsid w:val="00C94A48"/>
    <w:rsid w:val="00C94BA0"/>
    <w:rsid w:val="00CA4B15"/>
    <w:rsid w:val="00CA7263"/>
    <w:rsid w:val="00CB0C14"/>
    <w:rsid w:val="00CB2146"/>
    <w:rsid w:val="00CD0828"/>
    <w:rsid w:val="00CD1D62"/>
    <w:rsid w:val="00CD1E11"/>
    <w:rsid w:val="00CD4900"/>
    <w:rsid w:val="00CD5B86"/>
    <w:rsid w:val="00CE168B"/>
    <w:rsid w:val="00CE3620"/>
    <w:rsid w:val="00CE58D3"/>
    <w:rsid w:val="00CF1D1B"/>
    <w:rsid w:val="00D07FCA"/>
    <w:rsid w:val="00D12032"/>
    <w:rsid w:val="00D21868"/>
    <w:rsid w:val="00D22313"/>
    <w:rsid w:val="00D23158"/>
    <w:rsid w:val="00D24472"/>
    <w:rsid w:val="00D267EC"/>
    <w:rsid w:val="00D27D83"/>
    <w:rsid w:val="00D324D1"/>
    <w:rsid w:val="00D3431E"/>
    <w:rsid w:val="00D35570"/>
    <w:rsid w:val="00D40C8B"/>
    <w:rsid w:val="00D42441"/>
    <w:rsid w:val="00D45344"/>
    <w:rsid w:val="00D56A6E"/>
    <w:rsid w:val="00D575E7"/>
    <w:rsid w:val="00D57882"/>
    <w:rsid w:val="00D610FC"/>
    <w:rsid w:val="00D654EA"/>
    <w:rsid w:val="00D706A6"/>
    <w:rsid w:val="00D74866"/>
    <w:rsid w:val="00D75731"/>
    <w:rsid w:val="00D82965"/>
    <w:rsid w:val="00D86F24"/>
    <w:rsid w:val="00D876CF"/>
    <w:rsid w:val="00D92D5A"/>
    <w:rsid w:val="00D932A5"/>
    <w:rsid w:val="00D95EA7"/>
    <w:rsid w:val="00D97350"/>
    <w:rsid w:val="00DA3178"/>
    <w:rsid w:val="00DC0939"/>
    <w:rsid w:val="00DC117D"/>
    <w:rsid w:val="00DC1E37"/>
    <w:rsid w:val="00DC2640"/>
    <w:rsid w:val="00DC6D2B"/>
    <w:rsid w:val="00DD1BD6"/>
    <w:rsid w:val="00DD26EA"/>
    <w:rsid w:val="00DD36EA"/>
    <w:rsid w:val="00DE1B40"/>
    <w:rsid w:val="00DE3053"/>
    <w:rsid w:val="00DE517D"/>
    <w:rsid w:val="00DE61EE"/>
    <w:rsid w:val="00DF1B2C"/>
    <w:rsid w:val="00DF1FFA"/>
    <w:rsid w:val="00DF3395"/>
    <w:rsid w:val="00DF4DDD"/>
    <w:rsid w:val="00DF6045"/>
    <w:rsid w:val="00E05114"/>
    <w:rsid w:val="00E0711B"/>
    <w:rsid w:val="00E13369"/>
    <w:rsid w:val="00E15569"/>
    <w:rsid w:val="00E2375D"/>
    <w:rsid w:val="00E23801"/>
    <w:rsid w:val="00E3079A"/>
    <w:rsid w:val="00E373E2"/>
    <w:rsid w:val="00E40AF6"/>
    <w:rsid w:val="00E45DCB"/>
    <w:rsid w:val="00E45DFA"/>
    <w:rsid w:val="00E46DB1"/>
    <w:rsid w:val="00E54062"/>
    <w:rsid w:val="00E54ED3"/>
    <w:rsid w:val="00E55A31"/>
    <w:rsid w:val="00E626AA"/>
    <w:rsid w:val="00E6753C"/>
    <w:rsid w:val="00E73366"/>
    <w:rsid w:val="00E74EDA"/>
    <w:rsid w:val="00E800FF"/>
    <w:rsid w:val="00E8385C"/>
    <w:rsid w:val="00E87FD5"/>
    <w:rsid w:val="00E90248"/>
    <w:rsid w:val="00E92BC0"/>
    <w:rsid w:val="00EA0F31"/>
    <w:rsid w:val="00EA748F"/>
    <w:rsid w:val="00EB0D44"/>
    <w:rsid w:val="00EB143B"/>
    <w:rsid w:val="00EC027B"/>
    <w:rsid w:val="00EC625B"/>
    <w:rsid w:val="00EC6893"/>
    <w:rsid w:val="00ED23A1"/>
    <w:rsid w:val="00ED2743"/>
    <w:rsid w:val="00ED6F6C"/>
    <w:rsid w:val="00EE4020"/>
    <w:rsid w:val="00EE4C1A"/>
    <w:rsid w:val="00EE5BCE"/>
    <w:rsid w:val="00EE5D77"/>
    <w:rsid w:val="00EE5F43"/>
    <w:rsid w:val="00EF39C2"/>
    <w:rsid w:val="00EF442C"/>
    <w:rsid w:val="00EF685F"/>
    <w:rsid w:val="00EF7E03"/>
    <w:rsid w:val="00F0082E"/>
    <w:rsid w:val="00F1215C"/>
    <w:rsid w:val="00F13AD5"/>
    <w:rsid w:val="00F13F78"/>
    <w:rsid w:val="00F14EF0"/>
    <w:rsid w:val="00F17892"/>
    <w:rsid w:val="00F34717"/>
    <w:rsid w:val="00F41832"/>
    <w:rsid w:val="00F45829"/>
    <w:rsid w:val="00F46F55"/>
    <w:rsid w:val="00F503BA"/>
    <w:rsid w:val="00F53CA7"/>
    <w:rsid w:val="00F5574B"/>
    <w:rsid w:val="00F55EA2"/>
    <w:rsid w:val="00F56436"/>
    <w:rsid w:val="00F56C7B"/>
    <w:rsid w:val="00F62968"/>
    <w:rsid w:val="00F62CDD"/>
    <w:rsid w:val="00F63AD9"/>
    <w:rsid w:val="00F73888"/>
    <w:rsid w:val="00F74513"/>
    <w:rsid w:val="00F81007"/>
    <w:rsid w:val="00F82006"/>
    <w:rsid w:val="00F838A3"/>
    <w:rsid w:val="00F8700C"/>
    <w:rsid w:val="00F87095"/>
    <w:rsid w:val="00F90403"/>
    <w:rsid w:val="00F925E6"/>
    <w:rsid w:val="00F936C5"/>
    <w:rsid w:val="00F966EE"/>
    <w:rsid w:val="00F9698D"/>
    <w:rsid w:val="00F9779C"/>
    <w:rsid w:val="00FA22FF"/>
    <w:rsid w:val="00FA4B1B"/>
    <w:rsid w:val="00FA6B82"/>
    <w:rsid w:val="00FA76DE"/>
    <w:rsid w:val="00FB5238"/>
    <w:rsid w:val="00FB56A3"/>
    <w:rsid w:val="00FC0EEB"/>
    <w:rsid w:val="00FC3450"/>
    <w:rsid w:val="00FD17EB"/>
    <w:rsid w:val="00FD53E4"/>
    <w:rsid w:val="00FD78D1"/>
    <w:rsid w:val="00FE077E"/>
    <w:rsid w:val="00FF45E2"/>
    <w:rsid w:val="00FF6704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4FF65"/>
  <w15:docId w15:val="{98712AA9-8386-4756-8492-1B895FDB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C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3C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13C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3C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styleId="a3">
    <w:name w:val="Table Grid"/>
    <w:basedOn w:val="a1"/>
    <w:rsid w:val="00324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4C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unhideWhenUsed/>
    <w:rsid w:val="001052C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052C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052C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unhideWhenUsed/>
    <w:rsid w:val="001052C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rsid w:val="001052C4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1052C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052C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052C4"/>
    <w:rPr>
      <w:vertAlign w:val="superscript"/>
    </w:rPr>
  </w:style>
  <w:style w:type="character" w:styleId="ae">
    <w:name w:val="Placeholder Text"/>
    <w:basedOn w:val="a0"/>
    <w:uiPriority w:val="99"/>
    <w:semiHidden/>
    <w:rsid w:val="00D92D5A"/>
    <w:rPr>
      <w:color w:val="808080"/>
    </w:rPr>
  </w:style>
  <w:style w:type="paragraph" w:styleId="af">
    <w:name w:val="List Paragraph"/>
    <w:basedOn w:val="a"/>
    <w:uiPriority w:val="34"/>
    <w:qFormat/>
    <w:rsid w:val="00736F24"/>
    <w:pPr>
      <w:ind w:left="720"/>
      <w:contextualSpacing/>
    </w:pPr>
  </w:style>
  <w:style w:type="paragraph" w:styleId="af0">
    <w:name w:val="header"/>
    <w:basedOn w:val="a"/>
    <w:link w:val="af1"/>
    <w:uiPriority w:val="99"/>
    <w:rsid w:val="00D35570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D355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uiPriority w:val="99"/>
    <w:rsid w:val="00D35570"/>
  </w:style>
  <w:style w:type="paragraph" w:customStyle="1" w:styleId="1">
    <w:name w:val="1"/>
    <w:basedOn w:val="a"/>
    <w:rsid w:val="00D3557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footer"/>
    <w:basedOn w:val="a"/>
    <w:link w:val="af4"/>
    <w:uiPriority w:val="99"/>
    <w:rsid w:val="00D355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D355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"/>
    <w:rsid w:val="00D35570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f5"/>
    <w:rsid w:val="00D35570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 w:cs="Lucida Sans Unicode"/>
    </w:rPr>
  </w:style>
  <w:style w:type="character" w:customStyle="1" w:styleId="32">
    <w:name w:val="Заголовок №3 (2)_"/>
    <w:link w:val="320"/>
    <w:rsid w:val="00D35570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D35570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 w:cs="Verdana"/>
    </w:rPr>
  </w:style>
  <w:style w:type="character" w:customStyle="1" w:styleId="52">
    <w:name w:val="Заголовок №5 (2)_"/>
    <w:link w:val="520"/>
    <w:rsid w:val="00D35570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D35570"/>
    <w:pPr>
      <w:widowControl w:val="0"/>
      <w:shd w:val="clear" w:color="auto" w:fill="FFFFFF"/>
      <w:spacing w:after="0" w:line="634" w:lineRule="exact"/>
      <w:jc w:val="center"/>
      <w:outlineLvl w:val="4"/>
    </w:pPr>
    <w:rPr>
      <w:rFonts w:ascii="Lucida Sans Unicode" w:eastAsia="Lucida Sans Unicode" w:hAnsi="Lucida Sans Unicode" w:cs="Lucida Sans Unicode"/>
    </w:rPr>
  </w:style>
  <w:style w:type="character" w:customStyle="1" w:styleId="af6">
    <w:name w:val="Подпись к таблице_"/>
    <w:link w:val="af7"/>
    <w:rsid w:val="00D35570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f7">
    <w:name w:val="Подпись к таблице"/>
    <w:basedOn w:val="a"/>
    <w:link w:val="af6"/>
    <w:rsid w:val="00D35570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</w:rPr>
  </w:style>
  <w:style w:type="character" w:customStyle="1" w:styleId="10">
    <w:name w:val="Основной текст1"/>
    <w:rsid w:val="00D355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8">
    <w:name w:val="Hyperlink"/>
    <w:uiPriority w:val="99"/>
    <w:rsid w:val="00D35570"/>
    <w:rPr>
      <w:color w:val="0000FF"/>
      <w:u w:val="single"/>
    </w:rPr>
  </w:style>
  <w:style w:type="paragraph" w:customStyle="1" w:styleId="ConsNonformat">
    <w:name w:val="ConsNonformat"/>
    <w:uiPriority w:val="99"/>
    <w:rsid w:val="00D3557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D35570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D355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Emphasis"/>
    <w:basedOn w:val="a0"/>
    <w:qFormat/>
    <w:rsid w:val="00D35570"/>
    <w:rPr>
      <w:i/>
      <w:iCs/>
    </w:rPr>
  </w:style>
  <w:style w:type="paragraph" w:styleId="afa">
    <w:name w:val="Normal (Web)"/>
    <w:basedOn w:val="a"/>
    <w:uiPriority w:val="99"/>
    <w:unhideWhenUsed/>
    <w:rsid w:val="00D35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838FE-E99D-4823-AA3F-FD1268E17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12</Pages>
  <Words>3400</Words>
  <Characters>19385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825</cp:revision>
  <cp:lastPrinted>2017-05-29T07:01:00Z</cp:lastPrinted>
  <dcterms:created xsi:type="dcterms:W3CDTF">2016-04-01T13:49:00Z</dcterms:created>
  <dcterms:modified xsi:type="dcterms:W3CDTF">2017-05-29T07:05:00Z</dcterms:modified>
</cp:coreProperties>
</file>