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639" w:rsidRDefault="007D3639" w:rsidP="007D3639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D3639" w:rsidRDefault="007D3639" w:rsidP="007D3639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7D3639" w:rsidRDefault="007D3639" w:rsidP="007D3639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7D3639" w:rsidRDefault="007D3639" w:rsidP="007D3639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7D3639" w:rsidRDefault="007D3639" w:rsidP="007D3639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распоряжением министерства </w:t>
      </w:r>
    </w:p>
    <w:p w:rsidR="007D3639" w:rsidRDefault="007D3639" w:rsidP="007D3639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хозяйства и</w:t>
      </w:r>
    </w:p>
    <w:p w:rsidR="007D3639" w:rsidRDefault="007D3639" w:rsidP="007D3639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продовольствия Кировской области</w:t>
      </w:r>
    </w:p>
    <w:p w:rsidR="007D3639" w:rsidRDefault="007D3639" w:rsidP="007D3639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__.__. 2017 № ____</w:t>
      </w:r>
    </w:p>
    <w:p w:rsidR="007D3639" w:rsidRDefault="007D3639" w:rsidP="007D36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3639" w:rsidRPr="007D3639" w:rsidRDefault="007D3639" w:rsidP="007D3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39">
        <w:rPr>
          <w:rFonts w:ascii="Times New Roman" w:hAnsi="Times New Roman" w:cs="Times New Roman"/>
          <w:b/>
          <w:sz w:val="24"/>
          <w:szCs w:val="24"/>
        </w:rPr>
        <w:t>ИЗМЕНЕНИЯ,</w:t>
      </w:r>
    </w:p>
    <w:p w:rsidR="007D3639" w:rsidRPr="007D3639" w:rsidRDefault="007D3639" w:rsidP="007D36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39">
        <w:rPr>
          <w:rFonts w:ascii="Times New Roman" w:hAnsi="Times New Roman" w:cs="Times New Roman"/>
          <w:b/>
          <w:sz w:val="24"/>
          <w:szCs w:val="24"/>
        </w:rPr>
        <w:t>вносимые в распоряжение министерства сельского хозяйства и продовольствия Кировской области от 31.05.2016 №</w:t>
      </w:r>
      <w:r w:rsidR="00AA379B">
        <w:rPr>
          <w:rFonts w:ascii="Times New Roman" w:hAnsi="Times New Roman" w:cs="Times New Roman"/>
          <w:b/>
          <w:sz w:val="24"/>
          <w:szCs w:val="24"/>
        </w:rPr>
        <w:t> </w:t>
      </w:r>
      <w:r w:rsidRPr="007D3639">
        <w:rPr>
          <w:rFonts w:ascii="Times New Roman" w:hAnsi="Times New Roman" w:cs="Times New Roman"/>
          <w:b/>
          <w:sz w:val="24"/>
          <w:szCs w:val="24"/>
        </w:rPr>
        <w:t>44 «Об утверждении Нормативных затрат на обеспечение функций министерства сельского хозяйства и продовольствия Кировской области»</w:t>
      </w:r>
    </w:p>
    <w:p w:rsidR="0024244B" w:rsidRDefault="0024244B" w:rsidP="00955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1FD" w:rsidRPr="008A2110" w:rsidRDefault="006461FD" w:rsidP="006461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A211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190"/>
      <w:bookmarkEnd w:id="0"/>
      <w:r w:rsidRPr="008A2110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>
        <w:rPr>
          <w:rFonts w:ascii="Times New Roman" w:hAnsi="Times New Roman" w:cs="Times New Roman"/>
          <w:sz w:val="24"/>
          <w:szCs w:val="24"/>
        </w:rPr>
        <w:t>раздел</w:t>
      </w:r>
      <w:r w:rsidRPr="008A2110">
        <w:rPr>
          <w:rFonts w:ascii="Times New Roman" w:hAnsi="Times New Roman" w:cs="Times New Roman"/>
          <w:sz w:val="24"/>
          <w:szCs w:val="24"/>
        </w:rPr>
        <w:t xml:space="preserve"> 5 «Затраты на ремонт принтеров, многофункциональных устройств, копироваль</w:t>
      </w:r>
      <w:r>
        <w:rPr>
          <w:rFonts w:ascii="Times New Roman" w:hAnsi="Times New Roman" w:cs="Times New Roman"/>
          <w:sz w:val="24"/>
          <w:szCs w:val="24"/>
        </w:rPr>
        <w:t>ных аппаратов и иной оргтехники</w:t>
      </w:r>
      <w:r w:rsidRPr="008A2110">
        <w:rPr>
          <w:rFonts w:ascii="Times New Roman" w:hAnsi="Times New Roman" w:cs="Times New Roman"/>
          <w:sz w:val="24"/>
          <w:szCs w:val="24"/>
        </w:rPr>
        <w:t>», изложив строку «Регламентно-профилактический ремонт» в следующей редакции:</w:t>
      </w:r>
    </w:p>
    <w:tbl>
      <w:tblPr>
        <w:tblStyle w:val="a4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830"/>
      </w:tblGrid>
      <w:tr w:rsidR="006461FD" w:rsidRPr="008A2110" w:rsidTr="00DF2729">
        <w:trPr>
          <w:jc w:val="center"/>
        </w:trPr>
        <w:tc>
          <w:tcPr>
            <w:tcW w:w="3261" w:type="dxa"/>
            <w:vAlign w:val="center"/>
          </w:tcPr>
          <w:p w:rsidR="006461FD" w:rsidRPr="008A2110" w:rsidRDefault="006461FD" w:rsidP="00DF272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сельского хозяйства и продовольствия Кировской области</w:t>
            </w:r>
          </w:p>
        </w:tc>
        <w:tc>
          <w:tcPr>
            <w:tcW w:w="3260" w:type="dxa"/>
            <w:vAlign w:val="center"/>
          </w:tcPr>
          <w:p w:rsidR="006461FD" w:rsidRPr="008A2110" w:rsidRDefault="006461FD" w:rsidP="00DF272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количества единиц, используемых в министерстве</w:t>
            </w:r>
          </w:p>
        </w:tc>
        <w:tc>
          <w:tcPr>
            <w:tcW w:w="2830" w:type="dxa"/>
            <w:vAlign w:val="center"/>
          </w:tcPr>
          <w:p w:rsidR="00D97BB7" w:rsidRPr="00D97BB7" w:rsidRDefault="00D97BB7" w:rsidP="00D97BB7">
            <w:pPr>
              <w:pStyle w:val="a3"/>
              <w:spacing w:line="240" w:lineRule="auto"/>
              <w:ind w:left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</w:p>
        </w:tc>
      </w:tr>
    </w:tbl>
    <w:p w:rsidR="006461FD" w:rsidRPr="006461FD" w:rsidRDefault="006461FD" w:rsidP="006461F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461FD">
        <w:rPr>
          <w:rFonts w:ascii="Times New Roman" w:hAnsi="Times New Roman" w:cs="Times New Roman"/>
          <w:sz w:val="24"/>
          <w:szCs w:val="24"/>
        </w:rPr>
        <w:t>Таблицу в разделе 6.2. «Затраты на оплату услуг по сопровождению и приобретению иного программного обеспечения» дополнить строкой следующего содержания: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461FD" w:rsidRPr="008A2110" w:rsidTr="00DF2729">
        <w:tc>
          <w:tcPr>
            <w:tcW w:w="2336" w:type="dxa"/>
          </w:tcPr>
          <w:p w:rsidR="006461FD" w:rsidRPr="008A2110" w:rsidRDefault="006461FD" w:rsidP="00DF272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Справочная система «Госфинансы»</w:t>
            </w:r>
          </w:p>
        </w:tc>
        <w:tc>
          <w:tcPr>
            <w:tcW w:w="2336" w:type="dxa"/>
          </w:tcPr>
          <w:p w:rsidR="006461FD" w:rsidRPr="008A2110" w:rsidRDefault="006461FD" w:rsidP="00DF272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Доступ имеют пользователи в соответствии с профессиональной необходимостью</w:t>
            </w:r>
          </w:p>
        </w:tc>
        <w:tc>
          <w:tcPr>
            <w:tcW w:w="2336" w:type="dxa"/>
          </w:tcPr>
          <w:p w:rsidR="006461FD" w:rsidRPr="008A2110" w:rsidRDefault="006461FD" w:rsidP="00DF272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337" w:type="dxa"/>
          </w:tcPr>
          <w:p w:rsidR="006461FD" w:rsidRPr="006461FD" w:rsidRDefault="00D97BB7" w:rsidP="00D97BB7">
            <w:pPr>
              <w:pStyle w:val="a3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42908,33</w:t>
            </w:r>
          </w:p>
        </w:tc>
      </w:tr>
    </w:tbl>
    <w:p w:rsidR="006461FD" w:rsidRPr="006461FD" w:rsidRDefault="006461FD" w:rsidP="00F873CC">
      <w:pPr>
        <w:pStyle w:val="a3"/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461FD">
        <w:rPr>
          <w:rFonts w:ascii="Times New Roman" w:hAnsi="Times New Roman" w:cs="Times New Roman"/>
          <w:sz w:val="24"/>
          <w:szCs w:val="24"/>
        </w:rPr>
        <w:t>Дополнить таблицу в разделе 12.1. «Затраты на приобретение расходных материалов для принтеров, многофункциональных устройств, копировальных аппаратов и иной оргтехники» строкой следующего содержания:</w:t>
      </w: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2405"/>
        <w:gridCol w:w="1814"/>
        <w:gridCol w:w="2268"/>
        <w:gridCol w:w="2977"/>
      </w:tblGrid>
      <w:tr w:rsidR="006461FD" w:rsidRPr="008A2110" w:rsidTr="00DF2729">
        <w:tc>
          <w:tcPr>
            <w:tcW w:w="2405" w:type="dxa"/>
          </w:tcPr>
          <w:p w:rsidR="006461FD" w:rsidRPr="008A2110" w:rsidRDefault="006461FD" w:rsidP="00DF272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Картридж для копировально- множительного аппарата – 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HP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Laser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Jet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2055/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2050/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Canon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719</w:t>
            </w: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</w:p>
        </w:tc>
        <w:tc>
          <w:tcPr>
            <w:tcW w:w="1814" w:type="dxa"/>
          </w:tcPr>
          <w:p w:rsidR="006461FD" w:rsidRPr="008A2110" w:rsidRDefault="006461FD" w:rsidP="00DF272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количества единиц, используемых в министерстве</w:t>
            </w:r>
          </w:p>
        </w:tc>
        <w:tc>
          <w:tcPr>
            <w:tcW w:w="2268" w:type="dxa"/>
          </w:tcPr>
          <w:p w:rsidR="006461FD" w:rsidRPr="008A2110" w:rsidRDefault="006461FD" w:rsidP="00DF272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461FD" w:rsidRPr="00265FD6" w:rsidRDefault="00265FD6" w:rsidP="00265FD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8251</w:t>
            </w:r>
          </w:p>
        </w:tc>
      </w:tr>
    </w:tbl>
    <w:p w:rsidR="006461FD" w:rsidRPr="006461FD" w:rsidRDefault="006461FD" w:rsidP="00F873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461FD">
        <w:rPr>
          <w:rFonts w:ascii="Times New Roman" w:hAnsi="Times New Roman" w:cs="Times New Roman"/>
          <w:sz w:val="24"/>
          <w:szCs w:val="24"/>
        </w:rPr>
        <w:t>Таблицу в разделе 12.2. «Затраты на приобретение запасных частей для принтеров, многофункциональных устройств, копировальных аппаратов и иной оргтехники» изложить в новой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259"/>
        <w:gridCol w:w="2971"/>
      </w:tblGrid>
      <w:tr w:rsidR="006461FD" w:rsidRPr="008A2110" w:rsidTr="00DF2729">
        <w:tc>
          <w:tcPr>
            <w:tcW w:w="3115" w:type="dxa"/>
          </w:tcPr>
          <w:p w:rsidR="006461FD" w:rsidRPr="008A2110" w:rsidRDefault="006461FD" w:rsidP="00DF2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59" w:type="dxa"/>
          </w:tcPr>
          <w:p w:rsidR="006461FD" w:rsidRPr="008A2110" w:rsidRDefault="006461FD" w:rsidP="00DF2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Количество запасных частей для принтеров, многофункциональных устройств, копировальных аппаратов и иной оргтехники (</w:t>
            </w:r>
            <w:r w:rsidRPr="008A2110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42830EE0" wp14:editId="38DE8782">
                  <wp:extent cx="327660" cy="259080"/>
                  <wp:effectExtent l="0" t="0" r="0" b="0"/>
                  <wp:docPr id="66" name="Рисунок 66" descr="base_23792_85543_59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base_23792_85543_59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2971" w:type="dxa"/>
          </w:tcPr>
          <w:p w:rsidR="006461FD" w:rsidRPr="008A2110" w:rsidRDefault="006461FD" w:rsidP="00DF2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Цена одной единицы запасной части (</w:t>
            </w:r>
            <w:r w:rsidRPr="008A2110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4C0161CA" wp14:editId="6C115ADF">
                  <wp:extent cx="286385" cy="259080"/>
                  <wp:effectExtent l="0" t="0" r="0" b="0"/>
                  <wp:docPr id="71" name="Рисунок 71" descr="base_23792_85543_60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base_23792_85543_60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6461FD" w:rsidRPr="008A2110" w:rsidTr="00DF2729">
        <w:tc>
          <w:tcPr>
            <w:tcW w:w="3115" w:type="dxa"/>
          </w:tcPr>
          <w:p w:rsidR="006461FD" w:rsidRPr="008A2110" w:rsidRDefault="006461FD" w:rsidP="00DF2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Дозирующее лезвие</w:t>
            </w:r>
          </w:p>
        </w:tc>
        <w:tc>
          <w:tcPr>
            <w:tcW w:w="3259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не более 20</w:t>
            </w:r>
          </w:p>
        </w:tc>
        <w:tc>
          <w:tcPr>
            <w:tcW w:w="2971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266,67</w:t>
            </w:r>
          </w:p>
        </w:tc>
      </w:tr>
      <w:tr w:rsidR="006461FD" w:rsidRPr="008A2110" w:rsidTr="00DF2729">
        <w:trPr>
          <w:trHeight w:val="203"/>
        </w:trPr>
        <w:tc>
          <w:tcPr>
            <w:tcW w:w="3115" w:type="dxa"/>
          </w:tcPr>
          <w:p w:rsidR="006461FD" w:rsidRPr="008A2110" w:rsidRDefault="006461FD" w:rsidP="00DF2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Зарядный ролик</w:t>
            </w:r>
          </w:p>
        </w:tc>
        <w:tc>
          <w:tcPr>
            <w:tcW w:w="3259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не более 20</w:t>
            </w:r>
          </w:p>
        </w:tc>
        <w:tc>
          <w:tcPr>
            <w:tcW w:w="2971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326,67</w:t>
            </w:r>
          </w:p>
        </w:tc>
      </w:tr>
      <w:tr w:rsidR="006461FD" w:rsidRPr="008A2110" w:rsidTr="00DF2729">
        <w:tc>
          <w:tcPr>
            <w:tcW w:w="3115" w:type="dxa"/>
          </w:tcPr>
          <w:p w:rsidR="006461FD" w:rsidRPr="008A2110" w:rsidRDefault="006461FD" w:rsidP="00DF2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Фотобарабан</w:t>
            </w:r>
          </w:p>
        </w:tc>
        <w:tc>
          <w:tcPr>
            <w:tcW w:w="3259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не более 40</w:t>
            </w:r>
          </w:p>
        </w:tc>
        <w:tc>
          <w:tcPr>
            <w:tcW w:w="2971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6461FD" w:rsidRPr="008A2110" w:rsidTr="00DF2729">
        <w:tc>
          <w:tcPr>
            <w:tcW w:w="3115" w:type="dxa"/>
          </w:tcPr>
          <w:p w:rsidR="006461FD" w:rsidRPr="008A2110" w:rsidRDefault="006461FD" w:rsidP="00DF2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Магнитный вал</w:t>
            </w:r>
          </w:p>
        </w:tc>
        <w:tc>
          <w:tcPr>
            <w:tcW w:w="3259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2971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6461FD" w:rsidRPr="008A2110" w:rsidTr="00DF2729">
        <w:tc>
          <w:tcPr>
            <w:tcW w:w="3115" w:type="dxa"/>
          </w:tcPr>
          <w:p w:rsidR="006461FD" w:rsidRPr="008A2110" w:rsidRDefault="006461FD" w:rsidP="00DF2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Ракель</w:t>
            </w:r>
          </w:p>
        </w:tc>
        <w:tc>
          <w:tcPr>
            <w:tcW w:w="3259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2971" w:type="dxa"/>
          </w:tcPr>
          <w:p w:rsidR="006461FD" w:rsidRPr="008A2110" w:rsidRDefault="006461FD" w:rsidP="00DF2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</w:tbl>
    <w:p w:rsidR="007D3639" w:rsidRPr="006461FD" w:rsidRDefault="0089728B" w:rsidP="00F873CC">
      <w:pPr>
        <w:pStyle w:val="a3"/>
        <w:numPr>
          <w:ilvl w:val="0"/>
          <w:numId w:val="6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6461FD">
        <w:rPr>
          <w:rFonts w:ascii="Times New Roman" w:hAnsi="Times New Roman" w:cs="Times New Roman"/>
          <w:sz w:val="24"/>
          <w:szCs w:val="24"/>
        </w:rPr>
        <w:t>Раздел 19.2 «Затраты на приобретение канцелярских принадлежностей» изложить в новой редакции:</w:t>
      </w:r>
    </w:p>
    <w:tbl>
      <w:tblPr>
        <w:tblStyle w:val="a4"/>
        <w:tblW w:w="9351" w:type="dxa"/>
        <w:tblLayout w:type="fixed"/>
        <w:tblLook w:val="04A0" w:firstRow="1" w:lastRow="0" w:firstColumn="1" w:lastColumn="0" w:noHBand="0" w:noVBand="1"/>
      </w:tblPr>
      <w:tblGrid>
        <w:gridCol w:w="3496"/>
        <w:gridCol w:w="2311"/>
        <w:gridCol w:w="1823"/>
        <w:gridCol w:w="1721"/>
      </w:tblGrid>
      <w:tr w:rsidR="00DE6F6D" w:rsidRPr="008A2110" w:rsidTr="00E633D0">
        <w:tc>
          <w:tcPr>
            <w:tcW w:w="3496" w:type="dxa"/>
          </w:tcPr>
          <w:p w:rsidR="00DE6F6D" w:rsidRPr="008A2110" w:rsidRDefault="00DE6F6D" w:rsidP="008A2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 канцелярских принадлежностей</w:t>
            </w:r>
          </w:p>
        </w:tc>
        <w:tc>
          <w:tcPr>
            <w:tcW w:w="2311" w:type="dxa"/>
          </w:tcPr>
          <w:p w:rsidR="00DE6F6D" w:rsidRPr="008A2110" w:rsidRDefault="00DE6F6D" w:rsidP="008A2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предмета канцелярских принадлежностей в расчете на основного работника </w:t>
            </w:r>
            <w:r w:rsidR="00AF4049" w:rsidRPr="008A21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A2110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172F7D28" wp14:editId="13E113BE">
                  <wp:extent cx="422910" cy="259080"/>
                  <wp:effectExtent l="0" t="0" r="0" b="7620"/>
                  <wp:docPr id="20" name="Рисунок 20" descr="base_23792_85543_8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base_23792_85543_85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), шт.</w:t>
            </w:r>
          </w:p>
        </w:tc>
        <w:tc>
          <w:tcPr>
            <w:tcW w:w="1823" w:type="dxa"/>
          </w:tcPr>
          <w:p w:rsidR="00DE6F6D" w:rsidRPr="008A2110" w:rsidRDefault="00DE6F6D" w:rsidP="008A2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численность основных работников </w:t>
            </w:r>
            <w:r w:rsidR="00AF4049" w:rsidRPr="008A21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A2110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</w:rPr>
              <w:drawing>
                <wp:inline distT="0" distB="0" distL="0" distR="0" wp14:anchorId="3CBF19F2" wp14:editId="0A531C0E">
                  <wp:extent cx="284480" cy="250190"/>
                  <wp:effectExtent l="0" t="0" r="1270" b="0"/>
                  <wp:docPr id="21" name="Рисунок 21" descr="base_23792_85543_8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base_23792_85543_86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5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), чел.</w:t>
            </w:r>
          </w:p>
        </w:tc>
        <w:tc>
          <w:tcPr>
            <w:tcW w:w="1721" w:type="dxa"/>
          </w:tcPr>
          <w:p w:rsidR="00DE6F6D" w:rsidRPr="008A2110" w:rsidRDefault="00DE6F6D" w:rsidP="008A2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 xml:space="preserve">Цена предмета канцелярских принадлежностей </w:t>
            </w:r>
            <w:r w:rsidR="00C17CD2" w:rsidRPr="008A21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A2110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3167EEF9" wp14:editId="7B478E89">
                  <wp:extent cx="379730" cy="259080"/>
                  <wp:effectExtent l="0" t="0" r="1270" b="7620"/>
                  <wp:docPr id="22" name="Рисунок 22" descr="base_23792_85543_8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base_23792_85543_86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755FE5" w:rsidRPr="008A2110" w:rsidTr="00E633D0">
        <w:tc>
          <w:tcPr>
            <w:tcW w:w="3496" w:type="dxa"/>
            <w:vAlign w:val="center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Антистеплер</w:t>
            </w:r>
          </w:p>
        </w:tc>
        <w:tc>
          <w:tcPr>
            <w:tcW w:w="231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44,26</w:t>
            </w:r>
          </w:p>
        </w:tc>
      </w:tr>
      <w:tr w:rsidR="00755FE5" w:rsidRPr="008A2110" w:rsidTr="00E633D0">
        <w:tc>
          <w:tcPr>
            <w:tcW w:w="3496" w:type="dxa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Блок для записей непроклеенный </w:t>
            </w:r>
          </w:p>
        </w:tc>
        <w:tc>
          <w:tcPr>
            <w:tcW w:w="2311" w:type="dxa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112,28</w:t>
            </w:r>
          </w:p>
        </w:tc>
      </w:tr>
      <w:tr w:rsidR="00755FE5" w:rsidRPr="008A2110" w:rsidTr="00E633D0">
        <w:tc>
          <w:tcPr>
            <w:tcW w:w="3496" w:type="dxa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Блок самоклеящийся </w:t>
            </w:r>
          </w:p>
        </w:tc>
        <w:tc>
          <w:tcPr>
            <w:tcW w:w="2311" w:type="dxa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101,12</w:t>
            </w:r>
          </w:p>
        </w:tc>
      </w:tr>
      <w:tr w:rsidR="00755FE5" w:rsidRPr="008A2110" w:rsidTr="00E633D0">
        <w:tc>
          <w:tcPr>
            <w:tcW w:w="3496" w:type="dxa"/>
            <w:vAlign w:val="center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Блокнот А5 40 листов </w:t>
            </w:r>
          </w:p>
        </w:tc>
        <w:tc>
          <w:tcPr>
            <w:tcW w:w="231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38,96</w:t>
            </w:r>
          </w:p>
        </w:tc>
      </w:tr>
      <w:tr w:rsidR="00755FE5" w:rsidRPr="008A2110" w:rsidTr="00E633D0">
        <w:tc>
          <w:tcPr>
            <w:tcW w:w="3496" w:type="dxa"/>
            <w:vAlign w:val="center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Блокнот А5 80 листов </w:t>
            </w:r>
          </w:p>
        </w:tc>
        <w:tc>
          <w:tcPr>
            <w:tcW w:w="231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63,78</w:t>
            </w:r>
          </w:p>
        </w:tc>
      </w:tr>
      <w:tr w:rsidR="00755FE5" w:rsidRPr="008A2110" w:rsidTr="00E633D0">
        <w:tc>
          <w:tcPr>
            <w:tcW w:w="3496" w:type="dxa"/>
            <w:vAlign w:val="center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Бокс для бумаг 9*9*5</w:t>
            </w:r>
          </w:p>
        </w:tc>
        <w:tc>
          <w:tcPr>
            <w:tcW w:w="231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31,95</w:t>
            </w:r>
          </w:p>
        </w:tc>
      </w:tr>
      <w:tr w:rsidR="00755FE5" w:rsidRPr="008A2110" w:rsidTr="00E633D0">
        <w:tc>
          <w:tcPr>
            <w:tcW w:w="3496" w:type="dxa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Ежедневник недатированный</w:t>
            </w:r>
          </w:p>
        </w:tc>
        <w:tc>
          <w:tcPr>
            <w:tcW w:w="2311" w:type="dxa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721" w:type="dxa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122,94</w:t>
            </w:r>
          </w:p>
        </w:tc>
      </w:tr>
      <w:tr w:rsidR="00755FE5" w:rsidRPr="008A2110" w:rsidTr="00E633D0">
        <w:tc>
          <w:tcPr>
            <w:tcW w:w="3496" w:type="dxa"/>
            <w:vAlign w:val="center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Зажимы для бумаг 25 мм </w:t>
            </w:r>
          </w:p>
        </w:tc>
        <w:tc>
          <w:tcPr>
            <w:tcW w:w="231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50,67</w:t>
            </w:r>
          </w:p>
        </w:tc>
      </w:tr>
      <w:tr w:rsidR="00755FE5" w:rsidRPr="008A2110" w:rsidTr="00E633D0">
        <w:tc>
          <w:tcPr>
            <w:tcW w:w="3496" w:type="dxa"/>
            <w:vAlign w:val="center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Зажимы для бумаг 32 мм </w:t>
            </w:r>
          </w:p>
        </w:tc>
        <w:tc>
          <w:tcPr>
            <w:tcW w:w="231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69,77</w:t>
            </w:r>
          </w:p>
        </w:tc>
      </w:tr>
      <w:tr w:rsidR="00755FE5" w:rsidRPr="008A2110" w:rsidTr="00E633D0">
        <w:tc>
          <w:tcPr>
            <w:tcW w:w="3496" w:type="dxa"/>
            <w:vAlign w:val="center"/>
          </w:tcPr>
          <w:p w:rsidR="00755FE5" w:rsidRPr="008A2110" w:rsidRDefault="00755FE5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Закладки самоклеящиеся, неоновые, пластиковые</w:t>
            </w:r>
          </w:p>
        </w:tc>
        <w:tc>
          <w:tcPr>
            <w:tcW w:w="231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23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755FE5" w:rsidRPr="008A2110" w:rsidRDefault="00755FE5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58,91</w:t>
            </w:r>
          </w:p>
        </w:tc>
      </w:tr>
      <w:tr w:rsidR="00AE2627" w:rsidRPr="008A2110" w:rsidTr="00E633D0">
        <w:tc>
          <w:tcPr>
            <w:tcW w:w="3496" w:type="dxa"/>
            <w:vAlign w:val="center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Карандаш чернографитный с ластиком</w:t>
            </w:r>
          </w:p>
        </w:tc>
        <w:tc>
          <w:tcPr>
            <w:tcW w:w="2311" w:type="dxa"/>
            <w:vAlign w:val="center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3" w:type="dxa"/>
            <w:vAlign w:val="center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6,2</w:t>
            </w:r>
          </w:p>
        </w:tc>
      </w:tr>
      <w:tr w:rsidR="00AE2627" w:rsidRPr="008A2110" w:rsidTr="00E633D0">
        <w:tc>
          <w:tcPr>
            <w:tcW w:w="3496" w:type="dxa"/>
            <w:vAlign w:val="center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Картон белый А4 плотный</w:t>
            </w:r>
          </w:p>
        </w:tc>
        <w:tc>
          <w:tcPr>
            <w:tcW w:w="2311" w:type="dxa"/>
            <w:vAlign w:val="center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3,32</w:t>
            </w:r>
          </w:p>
        </w:tc>
      </w:tr>
      <w:tr w:rsidR="00AE2627" w:rsidRPr="008A2110" w:rsidTr="00E633D0">
        <w:tc>
          <w:tcPr>
            <w:tcW w:w="3496" w:type="dxa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Клей (бумага, картон, дерево) </w:t>
            </w:r>
          </w:p>
        </w:tc>
        <w:tc>
          <w:tcPr>
            <w:tcW w:w="231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16,45</w:t>
            </w:r>
          </w:p>
        </w:tc>
      </w:tr>
      <w:tr w:rsidR="00AE2627" w:rsidRPr="008A2110" w:rsidTr="00E633D0">
        <w:tc>
          <w:tcPr>
            <w:tcW w:w="3496" w:type="dxa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Клей-карандаш </w:t>
            </w:r>
          </w:p>
        </w:tc>
        <w:tc>
          <w:tcPr>
            <w:tcW w:w="231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36,58</w:t>
            </w:r>
          </w:p>
        </w:tc>
      </w:tr>
      <w:tr w:rsidR="00AE2627" w:rsidRPr="008A2110" w:rsidTr="00E633D0">
        <w:tc>
          <w:tcPr>
            <w:tcW w:w="3496" w:type="dxa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Клейкая лента упаковочная прозрачная</w:t>
            </w:r>
          </w:p>
        </w:tc>
        <w:tc>
          <w:tcPr>
            <w:tcW w:w="231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23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2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39,94</w:t>
            </w:r>
          </w:p>
        </w:tc>
      </w:tr>
      <w:tr w:rsidR="00AE2627" w:rsidRPr="008A2110" w:rsidTr="00E633D0">
        <w:tc>
          <w:tcPr>
            <w:tcW w:w="3496" w:type="dxa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Клейкие ленты канцелярские прозрачные</w:t>
            </w:r>
          </w:p>
        </w:tc>
        <w:tc>
          <w:tcPr>
            <w:tcW w:w="231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2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106,60</w:t>
            </w:r>
          </w:p>
        </w:tc>
      </w:tr>
      <w:tr w:rsidR="00AE2627" w:rsidRPr="008A2110" w:rsidTr="00E633D0">
        <w:tc>
          <w:tcPr>
            <w:tcW w:w="3496" w:type="dxa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Книга «Журнал регистрации корреспонденции»</w:t>
            </w:r>
          </w:p>
        </w:tc>
        <w:tc>
          <w:tcPr>
            <w:tcW w:w="231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2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141,02</w:t>
            </w:r>
          </w:p>
        </w:tc>
      </w:tr>
      <w:tr w:rsidR="00AE2627" w:rsidRPr="008A2110" w:rsidTr="00E633D0">
        <w:tc>
          <w:tcPr>
            <w:tcW w:w="3496" w:type="dxa"/>
            <w:vAlign w:val="center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Кнопки силовые 50 штук</w:t>
            </w:r>
          </w:p>
        </w:tc>
        <w:tc>
          <w:tcPr>
            <w:tcW w:w="2311" w:type="dxa"/>
            <w:vAlign w:val="center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65,63</w:t>
            </w:r>
          </w:p>
        </w:tc>
      </w:tr>
      <w:tr w:rsidR="00AE2627" w:rsidRPr="008A2110" w:rsidTr="00E633D0">
        <w:tc>
          <w:tcPr>
            <w:tcW w:w="3496" w:type="dxa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Конверты комплект 1000 штук, «Куда-Кому», 110×220 мм</w:t>
            </w:r>
          </w:p>
        </w:tc>
        <w:tc>
          <w:tcPr>
            <w:tcW w:w="231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1 055,73</w:t>
            </w:r>
          </w:p>
        </w:tc>
      </w:tr>
      <w:tr w:rsidR="00AE2627" w:rsidRPr="008A2110" w:rsidTr="00E633D0">
        <w:tc>
          <w:tcPr>
            <w:tcW w:w="3496" w:type="dxa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Конверты комплект 1000 штук, «Куда-Кому», 162×229 мм</w:t>
            </w:r>
          </w:p>
        </w:tc>
        <w:tc>
          <w:tcPr>
            <w:tcW w:w="231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1 427,39</w:t>
            </w:r>
          </w:p>
        </w:tc>
      </w:tr>
      <w:tr w:rsidR="00AE2627" w:rsidRPr="008A2110" w:rsidTr="00E633D0">
        <w:tc>
          <w:tcPr>
            <w:tcW w:w="3496" w:type="dxa"/>
          </w:tcPr>
          <w:p w:rsidR="00AE2627" w:rsidRPr="008A2110" w:rsidRDefault="00AE262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Корректирующий набор: штрих и разбавитель</w:t>
            </w:r>
          </w:p>
        </w:tc>
        <w:tc>
          <w:tcPr>
            <w:tcW w:w="231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AE2627" w:rsidRPr="008A2110" w:rsidRDefault="00AE262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114,26</w:t>
            </w:r>
          </w:p>
        </w:tc>
      </w:tr>
      <w:tr w:rsidR="00BD63B2" w:rsidRPr="008A2110" w:rsidTr="00E633D0">
        <w:tc>
          <w:tcPr>
            <w:tcW w:w="3496" w:type="dxa"/>
            <w:vAlign w:val="center"/>
          </w:tcPr>
          <w:p w:rsidR="00BD63B2" w:rsidRPr="008A2110" w:rsidRDefault="00BD63B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текстмаркеров 4 цвета</w:t>
            </w:r>
          </w:p>
        </w:tc>
        <w:tc>
          <w:tcPr>
            <w:tcW w:w="231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181,77</w:t>
            </w:r>
          </w:p>
        </w:tc>
      </w:tr>
      <w:tr w:rsidR="00BD63B2" w:rsidRPr="008A2110" w:rsidTr="00E633D0">
        <w:tc>
          <w:tcPr>
            <w:tcW w:w="3496" w:type="dxa"/>
            <w:vAlign w:val="center"/>
          </w:tcPr>
          <w:p w:rsidR="00BD63B2" w:rsidRPr="008A2110" w:rsidRDefault="00BD63B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Накопитель документов, лоток-коробка</w:t>
            </w:r>
          </w:p>
        </w:tc>
        <w:tc>
          <w:tcPr>
            <w:tcW w:w="231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81,15</w:t>
            </w:r>
          </w:p>
        </w:tc>
      </w:tr>
      <w:tr w:rsidR="00BD63B2" w:rsidRPr="008A2110" w:rsidTr="00E633D0">
        <w:tc>
          <w:tcPr>
            <w:tcW w:w="3496" w:type="dxa"/>
            <w:vAlign w:val="center"/>
          </w:tcPr>
          <w:p w:rsidR="00BD63B2" w:rsidRPr="008A2110" w:rsidRDefault="00BD63B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Накопитель документов, папка с завязками</w:t>
            </w:r>
          </w:p>
        </w:tc>
        <w:tc>
          <w:tcPr>
            <w:tcW w:w="231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72,92</w:t>
            </w:r>
          </w:p>
        </w:tc>
      </w:tr>
      <w:tr w:rsidR="00BD63B2" w:rsidRPr="008A2110" w:rsidTr="00E633D0">
        <w:tc>
          <w:tcPr>
            <w:tcW w:w="3496" w:type="dxa"/>
            <w:vAlign w:val="center"/>
          </w:tcPr>
          <w:p w:rsidR="00BD63B2" w:rsidRPr="008A2110" w:rsidRDefault="00BD63B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А4 10 вкладышей</w:t>
            </w:r>
          </w:p>
        </w:tc>
        <w:tc>
          <w:tcPr>
            <w:tcW w:w="231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</w:t>
            </w:r>
          </w:p>
        </w:tc>
      </w:tr>
      <w:tr w:rsidR="00BD63B2" w:rsidRPr="008A2110" w:rsidTr="00E633D0">
        <w:tc>
          <w:tcPr>
            <w:tcW w:w="3496" w:type="dxa"/>
            <w:vAlign w:val="center"/>
          </w:tcPr>
          <w:p w:rsidR="00BD63B2" w:rsidRPr="008A2110" w:rsidRDefault="00BD63B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А4 20 вкладышей</w:t>
            </w:r>
          </w:p>
        </w:tc>
        <w:tc>
          <w:tcPr>
            <w:tcW w:w="231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90,24</w:t>
            </w:r>
          </w:p>
        </w:tc>
      </w:tr>
      <w:tr w:rsidR="00BD63B2" w:rsidRPr="008A2110" w:rsidTr="00E633D0">
        <w:tc>
          <w:tcPr>
            <w:tcW w:w="3496" w:type="dxa"/>
          </w:tcPr>
          <w:p w:rsidR="00BD63B2" w:rsidRPr="008A2110" w:rsidRDefault="00BD63B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Папка 30 вкладышей </w:t>
            </w:r>
          </w:p>
        </w:tc>
        <w:tc>
          <w:tcPr>
            <w:tcW w:w="2311" w:type="dxa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3" w:type="dxa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721" w:type="dxa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68,03</w:t>
            </w:r>
          </w:p>
        </w:tc>
      </w:tr>
      <w:tr w:rsidR="00BD63B2" w:rsidRPr="008A2110" w:rsidTr="00E633D0">
        <w:tc>
          <w:tcPr>
            <w:tcW w:w="3496" w:type="dxa"/>
          </w:tcPr>
          <w:p w:rsidR="00BD63B2" w:rsidRPr="008A2110" w:rsidRDefault="00BD63B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Папка для бумаг с завязками картонная мелованная </w:t>
            </w:r>
          </w:p>
        </w:tc>
        <w:tc>
          <w:tcPr>
            <w:tcW w:w="2311" w:type="dxa"/>
          </w:tcPr>
          <w:p w:rsidR="00BD63B2" w:rsidRPr="008A2110" w:rsidRDefault="006959A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23" w:type="dxa"/>
          </w:tcPr>
          <w:p w:rsidR="00BD63B2" w:rsidRPr="008A2110" w:rsidRDefault="006959A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17,64</w:t>
            </w:r>
          </w:p>
        </w:tc>
      </w:tr>
      <w:tr w:rsidR="00BD63B2" w:rsidRPr="008A2110" w:rsidTr="00E633D0">
        <w:tc>
          <w:tcPr>
            <w:tcW w:w="3496" w:type="dxa"/>
          </w:tcPr>
          <w:p w:rsidR="00BD63B2" w:rsidRPr="008A2110" w:rsidRDefault="00BD63B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Папка-уголок жесткая </w:t>
            </w:r>
          </w:p>
        </w:tc>
        <w:tc>
          <w:tcPr>
            <w:tcW w:w="2311" w:type="dxa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BD63B2" w:rsidRPr="008A2110" w:rsidRDefault="00BD63B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8,84</w:t>
            </w:r>
          </w:p>
        </w:tc>
      </w:tr>
      <w:tr w:rsidR="00AB7577" w:rsidRPr="008A2110" w:rsidTr="00E633D0">
        <w:tc>
          <w:tcPr>
            <w:tcW w:w="3496" w:type="dxa"/>
            <w:vAlign w:val="center"/>
          </w:tcPr>
          <w:p w:rsidR="00AB7577" w:rsidRPr="008A2110" w:rsidRDefault="00AB757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регистратор 50 мм</w:t>
            </w:r>
          </w:p>
        </w:tc>
        <w:tc>
          <w:tcPr>
            <w:tcW w:w="231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23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108,43</w:t>
            </w:r>
          </w:p>
        </w:tc>
      </w:tr>
      <w:tr w:rsidR="00AB7577" w:rsidRPr="008A2110" w:rsidTr="00E633D0">
        <w:tc>
          <w:tcPr>
            <w:tcW w:w="3496" w:type="dxa"/>
            <w:vAlign w:val="center"/>
          </w:tcPr>
          <w:p w:rsidR="00AB7577" w:rsidRPr="008A2110" w:rsidRDefault="00AB757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регистратор 80 мм</w:t>
            </w:r>
          </w:p>
        </w:tc>
        <w:tc>
          <w:tcPr>
            <w:tcW w:w="231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3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120,96</w:t>
            </w:r>
          </w:p>
        </w:tc>
      </w:tr>
      <w:tr w:rsidR="00AB7577" w:rsidRPr="008A2110" w:rsidTr="00E633D0">
        <w:tc>
          <w:tcPr>
            <w:tcW w:w="3496" w:type="dxa"/>
            <w:vAlign w:val="center"/>
          </w:tcPr>
          <w:p w:rsidR="00AB7577" w:rsidRPr="008A2110" w:rsidRDefault="00AB757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 с пружинным металлическим скоросшивателем</w:t>
            </w:r>
          </w:p>
        </w:tc>
        <w:tc>
          <w:tcPr>
            <w:tcW w:w="231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66,67</w:t>
            </w:r>
          </w:p>
        </w:tc>
      </w:tr>
      <w:tr w:rsidR="00AB7577" w:rsidRPr="008A2110" w:rsidTr="00E633D0">
        <w:tc>
          <w:tcPr>
            <w:tcW w:w="3496" w:type="dxa"/>
            <w:vAlign w:val="center"/>
          </w:tcPr>
          <w:p w:rsidR="00AB7577" w:rsidRPr="008A2110" w:rsidRDefault="00AB757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Папка-конверт на кнопке</w:t>
            </w:r>
          </w:p>
        </w:tc>
        <w:tc>
          <w:tcPr>
            <w:tcW w:w="231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21,28</w:t>
            </w:r>
          </w:p>
        </w:tc>
      </w:tr>
      <w:tr w:rsidR="00AB7577" w:rsidRPr="008A2110" w:rsidTr="00E633D0">
        <w:tc>
          <w:tcPr>
            <w:tcW w:w="3496" w:type="dxa"/>
            <w:vAlign w:val="center"/>
          </w:tcPr>
          <w:p w:rsidR="00AB7577" w:rsidRPr="008A2110" w:rsidRDefault="00AB757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Папка-файл перфорированная, А4, объемная до 200 листов, 0,18 мм</w:t>
            </w:r>
          </w:p>
        </w:tc>
        <w:tc>
          <w:tcPr>
            <w:tcW w:w="231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86,93</w:t>
            </w:r>
          </w:p>
        </w:tc>
      </w:tr>
      <w:tr w:rsidR="00AB7577" w:rsidRPr="008A2110" w:rsidTr="00E633D0">
        <w:tc>
          <w:tcPr>
            <w:tcW w:w="3496" w:type="dxa"/>
            <w:vAlign w:val="center"/>
          </w:tcPr>
          <w:p w:rsidR="00AB7577" w:rsidRPr="008A2110" w:rsidRDefault="00AB757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Папки-файлы перфорированные А4, комплект 10 шт., 0,105 мм</w:t>
            </w:r>
          </w:p>
        </w:tc>
        <w:tc>
          <w:tcPr>
            <w:tcW w:w="231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121,47</w:t>
            </w:r>
          </w:p>
        </w:tc>
      </w:tr>
      <w:tr w:rsidR="00AB7577" w:rsidRPr="008A2110" w:rsidTr="00E633D0">
        <w:tc>
          <w:tcPr>
            <w:tcW w:w="3496" w:type="dxa"/>
            <w:vAlign w:val="center"/>
          </w:tcPr>
          <w:p w:rsidR="00AB7577" w:rsidRPr="008A2110" w:rsidRDefault="00AB757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Папки-файлы перфорированные А4, комплект 50 шт., 0,110 мм</w:t>
            </w:r>
          </w:p>
        </w:tc>
        <w:tc>
          <w:tcPr>
            <w:tcW w:w="231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259,73</w:t>
            </w:r>
          </w:p>
        </w:tc>
      </w:tr>
      <w:tr w:rsidR="00AB7577" w:rsidRPr="008A2110" w:rsidTr="00E633D0">
        <w:tc>
          <w:tcPr>
            <w:tcW w:w="3496" w:type="dxa"/>
            <w:vAlign w:val="center"/>
          </w:tcPr>
          <w:p w:rsidR="00AB7577" w:rsidRPr="008A2110" w:rsidRDefault="00AB757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Папки-файлы перфорированные, А4, комплект 100 шт., 0,025 мм</w:t>
            </w:r>
          </w:p>
        </w:tc>
        <w:tc>
          <w:tcPr>
            <w:tcW w:w="231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B7577" w:rsidRPr="008A2110" w:rsidRDefault="00AB757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106,45</w:t>
            </w:r>
          </w:p>
        </w:tc>
      </w:tr>
      <w:tr w:rsidR="00AE41AD" w:rsidRPr="008A2110" w:rsidTr="00E633D0">
        <w:tc>
          <w:tcPr>
            <w:tcW w:w="3496" w:type="dxa"/>
            <w:vAlign w:val="center"/>
          </w:tcPr>
          <w:p w:rsidR="00F12202" w:rsidRPr="008A2110" w:rsidRDefault="00F1220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Пенал для хранения ключей пластик</w:t>
            </w:r>
          </w:p>
        </w:tc>
        <w:tc>
          <w:tcPr>
            <w:tcW w:w="2311" w:type="dxa"/>
            <w:vAlign w:val="center"/>
          </w:tcPr>
          <w:p w:rsidR="00F12202" w:rsidRPr="008A2110" w:rsidRDefault="00F1220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F12202" w:rsidRPr="008A2110" w:rsidRDefault="00F1220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721" w:type="dxa"/>
            <w:vAlign w:val="center"/>
          </w:tcPr>
          <w:p w:rsidR="00F12202" w:rsidRPr="008A2110" w:rsidRDefault="00F1220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49,68</w:t>
            </w:r>
          </w:p>
        </w:tc>
      </w:tr>
      <w:tr w:rsidR="00F12202" w:rsidRPr="008A2110" w:rsidTr="00E633D0">
        <w:tc>
          <w:tcPr>
            <w:tcW w:w="3496" w:type="dxa"/>
          </w:tcPr>
          <w:p w:rsidR="00F12202" w:rsidRPr="008A2110" w:rsidRDefault="00F12202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Планинг настольный недатированный</w:t>
            </w:r>
          </w:p>
        </w:tc>
        <w:tc>
          <w:tcPr>
            <w:tcW w:w="2311" w:type="dxa"/>
          </w:tcPr>
          <w:p w:rsidR="00F12202" w:rsidRPr="008A2110" w:rsidRDefault="00F1220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F12202" w:rsidRPr="008A2110" w:rsidRDefault="00F1220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F12202" w:rsidRPr="008A2110" w:rsidRDefault="00F1220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203,78</w:t>
            </w:r>
          </w:p>
        </w:tc>
      </w:tr>
      <w:tr w:rsidR="00F12202" w:rsidRPr="008A2110" w:rsidTr="00E633D0">
        <w:tc>
          <w:tcPr>
            <w:tcW w:w="3496" w:type="dxa"/>
          </w:tcPr>
          <w:p w:rsidR="00F12202" w:rsidRPr="008A2110" w:rsidRDefault="003F5FFE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Резинка стирательная (ластик)</w:t>
            </w:r>
          </w:p>
        </w:tc>
        <w:tc>
          <w:tcPr>
            <w:tcW w:w="2311" w:type="dxa"/>
          </w:tcPr>
          <w:p w:rsidR="00F12202" w:rsidRPr="008A2110" w:rsidRDefault="00F1220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F12202" w:rsidRPr="008A2110" w:rsidRDefault="00F1220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F12202" w:rsidRPr="008A2110" w:rsidRDefault="00F12202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23,80</w:t>
            </w:r>
          </w:p>
        </w:tc>
      </w:tr>
      <w:tr w:rsidR="00844DB7" w:rsidRPr="008A2110" w:rsidTr="00E633D0">
        <w:tc>
          <w:tcPr>
            <w:tcW w:w="3496" w:type="dxa"/>
            <w:vAlign w:val="center"/>
          </w:tcPr>
          <w:p w:rsidR="00844DB7" w:rsidRPr="008A2110" w:rsidRDefault="00844DB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Ручка гелевая красная</w:t>
            </w:r>
          </w:p>
        </w:tc>
        <w:tc>
          <w:tcPr>
            <w:tcW w:w="231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18,51</w:t>
            </w:r>
          </w:p>
        </w:tc>
      </w:tr>
      <w:tr w:rsidR="00844DB7" w:rsidRPr="008A2110" w:rsidTr="00E633D0">
        <w:tc>
          <w:tcPr>
            <w:tcW w:w="3496" w:type="dxa"/>
            <w:vAlign w:val="center"/>
          </w:tcPr>
          <w:p w:rsidR="00844DB7" w:rsidRPr="008A2110" w:rsidRDefault="00844DB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Ручка гелевая синяя</w:t>
            </w:r>
          </w:p>
        </w:tc>
        <w:tc>
          <w:tcPr>
            <w:tcW w:w="231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13,47</w:t>
            </w:r>
          </w:p>
        </w:tc>
      </w:tr>
      <w:tr w:rsidR="00844DB7" w:rsidRPr="008A2110" w:rsidTr="00E633D0">
        <w:tc>
          <w:tcPr>
            <w:tcW w:w="3496" w:type="dxa"/>
            <w:vAlign w:val="center"/>
          </w:tcPr>
          <w:p w:rsidR="00844DB7" w:rsidRPr="008A2110" w:rsidRDefault="00844DB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Ручка гелевая черная</w:t>
            </w:r>
          </w:p>
        </w:tc>
        <w:tc>
          <w:tcPr>
            <w:tcW w:w="231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14,36</w:t>
            </w:r>
          </w:p>
        </w:tc>
      </w:tr>
      <w:tr w:rsidR="00844DB7" w:rsidRPr="008A2110" w:rsidTr="00E633D0">
        <w:tc>
          <w:tcPr>
            <w:tcW w:w="3496" w:type="dxa"/>
            <w:vAlign w:val="center"/>
          </w:tcPr>
          <w:p w:rsidR="00844DB7" w:rsidRPr="008A2110" w:rsidRDefault="00844DB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Ручка масляная синяя</w:t>
            </w:r>
          </w:p>
        </w:tc>
        <w:tc>
          <w:tcPr>
            <w:tcW w:w="231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3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12,76</w:t>
            </w:r>
          </w:p>
        </w:tc>
      </w:tr>
      <w:tr w:rsidR="00844DB7" w:rsidRPr="008A2110" w:rsidTr="00E633D0">
        <w:tc>
          <w:tcPr>
            <w:tcW w:w="3496" w:type="dxa"/>
          </w:tcPr>
          <w:p w:rsidR="00844DB7" w:rsidRPr="008A2110" w:rsidRDefault="00844DB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2311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23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12,38</w:t>
            </w:r>
          </w:p>
        </w:tc>
      </w:tr>
      <w:tr w:rsidR="00844DB7" w:rsidRPr="008A2110" w:rsidTr="00E633D0">
        <w:tc>
          <w:tcPr>
            <w:tcW w:w="3496" w:type="dxa"/>
          </w:tcPr>
          <w:p w:rsidR="00844DB7" w:rsidRPr="008A2110" w:rsidRDefault="00844DB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Скобы для степлера №10 1000 штук</w:t>
            </w:r>
          </w:p>
        </w:tc>
        <w:tc>
          <w:tcPr>
            <w:tcW w:w="2311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16,95</w:t>
            </w:r>
          </w:p>
        </w:tc>
      </w:tr>
      <w:tr w:rsidR="00844DB7" w:rsidRPr="008A2110" w:rsidTr="00E633D0">
        <w:tc>
          <w:tcPr>
            <w:tcW w:w="3496" w:type="dxa"/>
          </w:tcPr>
          <w:p w:rsidR="00844DB7" w:rsidRPr="008A2110" w:rsidRDefault="00844DB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Скобы для степлера №24/6 1000 штук</w:t>
            </w:r>
          </w:p>
        </w:tc>
        <w:tc>
          <w:tcPr>
            <w:tcW w:w="2311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29,25</w:t>
            </w:r>
          </w:p>
        </w:tc>
      </w:tr>
      <w:tr w:rsidR="00844DB7" w:rsidRPr="008A2110" w:rsidTr="00E633D0">
        <w:tc>
          <w:tcPr>
            <w:tcW w:w="3496" w:type="dxa"/>
          </w:tcPr>
          <w:p w:rsidR="00844DB7" w:rsidRPr="008A2110" w:rsidRDefault="00844DB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Скоросшиватель картонный </w:t>
            </w:r>
          </w:p>
        </w:tc>
        <w:tc>
          <w:tcPr>
            <w:tcW w:w="2311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3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9,73</w:t>
            </w:r>
          </w:p>
        </w:tc>
      </w:tr>
      <w:tr w:rsidR="00844DB7" w:rsidRPr="008A2110" w:rsidTr="00E633D0">
        <w:tc>
          <w:tcPr>
            <w:tcW w:w="3496" w:type="dxa"/>
            <w:vAlign w:val="center"/>
          </w:tcPr>
          <w:p w:rsidR="00844DB7" w:rsidRPr="008A2110" w:rsidRDefault="00844DB7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Скотч 50 мм x 66 м прозрачный</w:t>
            </w:r>
          </w:p>
        </w:tc>
        <w:tc>
          <w:tcPr>
            <w:tcW w:w="231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844DB7" w:rsidRPr="008A2110" w:rsidRDefault="00844DB7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61,3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Скрепки 28 мм 100 штук металлические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15,76</w:t>
            </w:r>
          </w:p>
        </w:tc>
      </w:tr>
      <w:tr w:rsidR="00AF4049" w:rsidRPr="008A2110" w:rsidTr="00E633D0">
        <w:tc>
          <w:tcPr>
            <w:tcW w:w="3496" w:type="dxa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Скрепки цветные 70 штук в картонной коробке</w:t>
            </w:r>
          </w:p>
        </w:tc>
        <w:tc>
          <w:tcPr>
            <w:tcW w:w="231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17,39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Степлер № 10 металлический механизм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83,13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Степлер № 24 металлический механизм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182,92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Стержень гелевый синий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15,55</w:t>
            </w:r>
          </w:p>
        </w:tc>
      </w:tr>
      <w:tr w:rsidR="00AF4049" w:rsidRPr="008A2110" w:rsidTr="00E633D0">
        <w:tc>
          <w:tcPr>
            <w:tcW w:w="3496" w:type="dxa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Стержень шариковый 152 мм, евронаконечник, 1 мм, синий</w:t>
            </w:r>
          </w:p>
        </w:tc>
        <w:tc>
          <w:tcPr>
            <w:tcW w:w="231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3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3,02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Стержень шариковый масляный 152 мм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4,59</w:t>
            </w:r>
          </w:p>
        </w:tc>
      </w:tr>
      <w:tr w:rsidR="00AF4049" w:rsidRPr="008A2110" w:rsidTr="00E633D0">
        <w:tc>
          <w:tcPr>
            <w:tcW w:w="3496" w:type="dxa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Стержень шариковый металлический, 0,7 мм, чехол, синий</w:t>
            </w:r>
          </w:p>
        </w:tc>
        <w:tc>
          <w:tcPr>
            <w:tcW w:w="231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23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67,50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Стержень шариковый тип Parker 98 мм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30,12</w:t>
            </w:r>
          </w:p>
        </w:tc>
      </w:tr>
      <w:tr w:rsidR="00AF4049" w:rsidRPr="008A2110" w:rsidTr="00E633D0">
        <w:tc>
          <w:tcPr>
            <w:tcW w:w="3496" w:type="dxa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Текстмаркер </w:t>
            </w:r>
          </w:p>
        </w:tc>
        <w:tc>
          <w:tcPr>
            <w:tcW w:w="231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43,89</w:t>
            </w:r>
          </w:p>
        </w:tc>
      </w:tr>
      <w:tr w:rsidR="00AF4049" w:rsidRPr="008A2110" w:rsidTr="00E633D0">
        <w:tc>
          <w:tcPr>
            <w:tcW w:w="3496" w:type="dxa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Тетрадь 18 листов клетка </w:t>
            </w:r>
          </w:p>
        </w:tc>
        <w:tc>
          <w:tcPr>
            <w:tcW w:w="231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23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2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17,03</w:t>
            </w:r>
          </w:p>
        </w:tc>
      </w:tr>
      <w:tr w:rsidR="00AF4049" w:rsidRPr="008A2110" w:rsidTr="00E633D0">
        <w:tc>
          <w:tcPr>
            <w:tcW w:w="3496" w:type="dxa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Тетрадь 48 листов клетка</w:t>
            </w:r>
          </w:p>
        </w:tc>
        <w:tc>
          <w:tcPr>
            <w:tcW w:w="231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23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21" w:type="dxa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30,57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Фотобумага А4 160 г/м2 100 листов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496,13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Фотобумага А4 170 г/м2 50 листов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406,21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Фоторамка 21х30 см пластик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136,69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Фоторамка А3 дерево 30х40 см 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230,26</w:t>
            </w:r>
          </w:p>
        </w:tc>
      </w:tr>
      <w:tr w:rsidR="00AF4049" w:rsidRPr="008A2110" w:rsidTr="00E633D0">
        <w:tc>
          <w:tcPr>
            <w:tcW w:w="3496" w:type="dxa"/>
            <w:vAlign w:val="center"/>
          </w:tcPr>
          <w:p w:rsidR="00AF4049" w:rsidRPr="008A2110" w:rsidRDefault="00AF4049" w:rsidP="008A211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Штрих 20 мл с кисточкой</w:t>
            </w:r>
          </w:p>
        </w:tc>
        <w:tc>
          <w:tcPr>
            <w:tcW w:w="231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721" w:type="dxa"/>
            <w:vAlign w:val="center"/>
          </w:tcPr>
          <w:p w:rsidR="00AF4049" w:rsidRPr="008A2110" w:rsidRDefault="00AF4049" w:rsidP="008A211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37,36</w:t>
            </w:r>
          </w:p>
        </w:tc>
      </w:tr>
    </w:tbl>
    <w:p w:rsidR="00753EFE" w:rsidRPr="008A2110" w:rsidRDefault="00E340B3" w:rsidP="006461FD">
      <w:pPr>
        <w:pStyle w:val="ConsPlusNormal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110">
        <w:rPr>
          <w:rFonts w:ascii="Times New Roman" w:hAnsi="Times New Roman" w:cs="Times New Roman"/>
          <w:sz w:val="24"/>
          <w:szCs w:val="24"/>
        </w:rPr>
        <w:t>Таблицу в разделе 20 «</w:t>
      </w:r>
      <w:r w:rsidR="00753EFE" w:rsidRPr="008A2110">
        <w:rPr>
          <w:rFonts w:ascii="Times New Roman" w:hAnsi="Times New Roman" w:cs="Times New Roman"/>
          <w:sz w:val="24"/>
          <w:szCs w:val="24"/>
        </w:rPr>
        <w:t>Затраты на приобретение образовательных услуг по профессиональной переподг</w:t>
      </w:r>
      <w:r w:rsidRPr="008A2110">
        <w:rPr>
          <w:rFonts w:ascii="Times New Roman" w:hAnsi="Times New Roman" w:cs="Times New Roman"/>
          <w:sz w:val="24"/>
          <w:szCs w:val="24"/>
        </w:rPr>
        <w:t xml:space="preserve">отовке и повышению квалификации» изложить в новой редакции: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3"/>
        <w:gridCol w:w="3111"/>
        <w:gridCol w:w="3121"/>
      </w:tblGrid>
      <w:tr w:rsidR="00753EFE" w:rsidRPr="008A2110" w:rsidTr="00753EFE">
        <w:tc>
          <w:tcPr>
            <w:tcW w:w="3113" w:type="dxa"/>
          </w:tcPr>
          <w:p w:rsidR="00753EFE" w:rsidRPr="008A2110" w:rsidRDefault="00753EFE" w:rsidP="008A2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1" w:type="dxa"/>
          </w:tcPr>
          <w:p w:rsidR="00753EFE" w:rsidRPr="008A2110" w:rsidRDefault="00753EFE" w:rsidP="008A2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направляемых на дополнительное профессиональное образование (</w:t>
            </w:r>
            <w:r w:rsidRPr="008A2110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5A8F5823" wp14:editId="48352083">
                  <wp:extent cx="365760" cy="274320"/>
                  <wp:effectExtent l="0" t="0" r="0" b="0"/>
                  <wp:docPr id="55" name="Рисунок 55" descr="base_23792_85543_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base_23792_85543_8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), чел.</w:t>
            </w:r>
          </w:p>
        </w:tc>
        <w:tc>
          <w:tcPr>
            <w:tcW w:w="3121" w:type="dxa"/>
          </w:tcPr>
          <w:p w:rsidR="00753EFE" w:rsidRPr="008A2110" w:rsidRDefault="00753EFE" w:rsidP="008A2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Цена обучения одного работника по i-му виду дополнительного профессионального образования (</w:t>
            </w:r>
            <w:r w:rsidRPr="008A2110">
              <w:rPr>
                <w:rFonts w:ascii="Times New Roman" w:hAnsi="Times New Roman" w:cs="Times New Roman"/>
                <w:noProof/>
                <w:position w:val="-14"/>
                <w:sz w:val="24"/>
                <w:szCs w:val="24"/>
              </w:rPr>
              <w:drawing>
                <wp:inline distT="0" distB="0" distL="0" distR="0" wp14:anchorId="392D2DB6" wp14:editId="153F7D15">
                  <wp:extent cx="334645" cy="259080"/>
                  <wp:effectExtent l="0" t="0" r="0" b="0"/>
                  <wp:docPr id="56" name="Рисунок 56" descr="base_23792_85543_8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base_23792_85543_8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), руб.</w:t>
            </w:r>
          </w:p>
        </w:tc>
      </w:tr>
      <w:tr w:rsidR="00753EFE" w:rsidRPr="008A2110" w:rsidTr="00753EFE">
        <w:tc>
          <w:tcPr>
            <w:tcW w:w="3113" w:type="dxa"/>
          </w:tcPr>
          <w:p w:rsidR="00753EFE" w:rsidRPr="008A2110" w:rsidRDefault="00753EFE" w:rsidP="008A21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 в сфере государственной гражданской службы</w:t>
            </w:r>
          </w:p>
        </w:tc>
        <w:tc>
          <w:tcPr>
            <w:tcW w:w="3111" w:type="dxa"/>
          </w:tcPr>
          <w:p w:rsidR="00753EFE" w:rsidRPr="008A2110" w:rsidRDefault="004B6B11" w:rsidP="008A2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любой работник министерства сельского хозяйства и продовольствия Кировской области</w:t>
            </w:r>
          </w:p>
        </w:tc>
        <w:tc>
          <w:tcPr>
            <w:tcW w:w="3121" w:type="dxa"/>
          </w:tcPr>
          <w:p w:rsidR="00753EFE" w:rsidRPr="008A2110" w:rsidRDefault="00D233C3" w:rsidP="009B2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9B28A1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  <w:bookmarkStart w:id="1" w:name="_GoBack"/>
            <w:bookmarkEnd w:id="1"/>
            <w:r w:rsidRPr="008A2110">
              <w:rPr>
                <w:rFonts w:ascii="Times New Roman" w:hAnsi="Times New Roman" w:cs="Times New Roman"/>
                <w:sz w:val="24"/>
                <w:szCs w:val="24"/>
              </w:rPr>
              <w:t xml:space="preserve"> рублей на министерство</w:t>
            </w:r>
          </w:p>
        </w:tc>
      </w:tr>
      <w:tr w:rsidR="00753EFE" w:rsidRPr="008A2110" w:rsidTr="00753EFE">
        <w:tc>
          <w:tcPr>
            <w:tcW w:w="3113" w:type="dxa"/>
          </w:tcPr>
          <w:p w:rsidR="00753EFE" w:rsidRPr="008A2110" w:rsidRDefault="00753EFE" w:rsidP="008A21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</w:t>
            </w:r>
            <w:r w:rsidR="00B355AD" w:rsidRPr="008A21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в сфере закупок</w:t>
            </w:r>
          </w:p>
        </w:tc>
        <w:tc>
          <w:tcPr>
            <w:tcW w:w="3111" w:type="dxa"/>
          </w:tcPr>
          <w:p w:rsidR="00753EFE" w:rsidRPr="008A2110" w:rsidRDefault="007B32DE" w:rsidP="008A2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597EA4" w:rsidRPr="008A2110">
              <w:rPr>
                <w:rFonts w:ascii="Times New Roman" w:hAnsi="Times New Roman" w:cs="Times New Roman"/>
                <w:sz w:val="24"/>
                <w:szCs w:val="24"/>
              </w:rPr>
              <w:t>(каждый работник обучается не чаще одного раза в год)</w:t>
            </w:r>
          </w:p>
        </w:tc>
        <w:tc>
          <w:tcPr>
            <w:tcW w:w="3121" w:type="dxa"/>
          </w:tcPr>
          <w:p w:rsidR="00753EFE" w:rsidRPr="008A2110" w:rsidRDefault="00753EFE" w:rsidP="008A2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355AD" w:rsidRPr="008A2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53EFE" w:rsidRPr="008A2110" w:rsidTr="00753EFE">
        <w:tc>
          <w:tcPr>
            <w:tcW w:w="3113" w:type="dxa"/>
          </w:tcPr>
          <w:p w:rsidR="00753EFE" w:rsidRPr="008A2110" w:rsidRDefault="00753EFE" w:rsidP="008A211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 в форме онлайн-семинаров</w:t>
            </w:r>
          </w:p>
        </w:tc>
        <w:tc>
          <w:tcPr>
            <w:tcW w:w="3111" w:type="dxa"/>
          </w:tcPr>
          <w:p w:rsidR="00753EFE" w:rsidRPr="008A2110" w:rsidRDefault="00753EFE" w:rsidP="008A2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любой работник министерства сельского хозяйства и продовольствия Кировской области</w:t>
            </w:r>
          </w:p>
        </w:tc>
        <w:tc>
          <w:tcPr>
            <w:tcW w:w="3121" w:type="dxa"/>
          </w:tcPr>
          <w:p w:rsidR="00753EFE" w:rsidRPr="008A2110" w:rsidRDefault="00753EFE" w:rsidP="008A21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55AD" w:rsidRPr="008A2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211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</w:tbl>
    <w:p w:rsidR="000B1156" w:rsidRPr="00560B64" w:rsidRDefault="000B1156" w:rsidP="00560B6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46AC6" w:rsidRPr="00560B64" w:rsidRDefault="00946AC6" w:rsidP="00560B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46AC6" w:rsidRPr="00560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AC6" w:rsidRDefault="00946AC6" w:rsidP="00946AC6">
      <w:pPr>
        <w:spacing w:after="0" w:line="240" w:lineRule="auto"/>
      </w:pPr>
      <w:r>
        <w:separator/>
      </w:r>
    </w:p>
  </w:endnote>
  <w:endnote w:type="continuationSeparator" w:id="0">
    <w:p w:rsidR="00946AC6" w:rsidRDefault="00946AC6" w:rsidP="0094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AC6" w:rsidRDefault="00946AC6" w:rsidP="00946AC6">
      <w:pPr>
        <w:spacing w:after="0" w:line="240" w:lineRule="auto"/>
      </w:pPr>
      <w:r>
        <w:separator/>
      </w:r>
    </w:p>
  </w:footnote>
  <w:footnote w:type="continuationSeparator" w:id="0">
    <w:p w:rsidR="00946AC6" w:rsidRDefault="00946AC6" w:rsidP="00946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249C8"/>
    <w:multiLevelType w:val="hybridMultilevel"/>
    <w:tmpl w:val="31A4E6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84BD3"/>
    <w:multiLevelType w:val="hybridMultilevel"/>
    <w:tmpl w:val="C5E0A956"/>
    <w:lvl w:ilvl="0" w:tplc="9B30199C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D6B99"/>
    <w:multiLevelType w:val="hybridMultilevel"/>
    <w:tmpl w:val="A8705AC8"/>
    <w:lvl w:ilvl="0" w:tplc="B6403CF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04065"/>
    <w:multiLevelType w:val="hybridMultilevel"/>
    <w:tmpl w:val="54DE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769A3"/>
    <w:multiLevelType w:val="hybridMultilevel"/>
    <w:tmpl w:val="AF803B06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B9333B"/>
    <w:multiLevelType w:val="hybridMultilevel"/>
    <w:tmpl w:val="2C1237D4"/>
    <w:lvl w:ilvl="0" w:tplc="54CA315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39"/>
    <w:rsid w:val="000249F5"/>
    <w:rsid w:val="00065F9F"/>
    <w:rsid w:val="000A4898"/>
    <w:rsid w:val="000A4EDE"/>
    <w:rsid w:val="000B1156"/>
    <w:rsid w:val="00175715"/>
    <w:rsid w:val="001A68F1"/>
    <w:rsid w:val="0024244B"/>
    <w:rsid w:val="00265FD6"/>
    <w:rsid w:val="002957EC"/>
    <w:rsid w:val="002C204D"/>
    <w:rsid w:val="002E09DF"/>
    <w:rsid w:val="00330F4F"/>
    <w:rsid w:val="003962F4"/>
    <w:rsid w:val="003F5FFE"/>
    <w:rsid w:val="00425203"/>
    <w:rsid w:val="00434965"/>
    <w:rsid w:val="004730B8"/>
    <w:rsid w:val="004A4D43"/>
    <w:rsid w:val="004B6B11"/>
    <w:rsid w:val="004D6E39"/>
    <w:rsid w:val="004E2359"/>
    <w:rsid w:val="00547436"/>
    <w:rsid w:val="00560B64"/>
    <w:rsid w:val="00562361"/>
    <w:rsid w:val="005844D3"/>
    <w:rsid w:val="00597EA4"/>
    <w:rsid w:val="005A4FD2"/>
    <w:rsid w:val="005F7C40"/>
    <w:rsid w:val="006461FD"/>
    <w:rsid w:val="006959A7"/>
    <w:rsid w:val="006F7F67"/>
    <w:rsid w:val="00753EFE"/>
    <w:rsid w:val="00755C6A"/>
    <w:rsid w:val="00755FE5"/>
    <w:rsid w:val="007B32DE"/>
    <w:rsid w:val="007B7083"/>
    <w:rsid w:val="007D3639"/>
    <w:rsid w:val="007E0153"/>
    <w:rsid w:val="007E5709"/>
    <w:rsid w:val="00844DB7"/>
    <w:rsid w:val="00882CF6"/>
    <w:rsid w:val="0089728B"/>
    <w:rsid w:val="008A1F6D"/>
    <w:rsid w:val="008A2110"/>
    <w:rsid w:val="00914087"/>
    <w:rsid w:val="00946AC6"/>
    <w:rsid w:val="009556F9"/>
    <w:rsid w:val="00983E0F"/>
    <w:rsid w:val="009B28A1"/>
    <w:rsid w:val="009F398F"/>
    <w:rsid w:val="00AA379B"/>
    <w:rsid w:val="00AB7577"/>
    <w:rsid w:val="00AE2627"/>
    <w:rsid w:val="00AE41AD"/>
    <w:rsid w:val="00AF12E2"/>
    <w:rsid w:val="00AF4049"/>
    <w:rsid w:val="00B355AD"/>
    <w:rsid w:val="00B43E12"/>
    <w:rsid w:val="00BB1CC9"/>
    <w:rsid w:val="00BB60D3"/>
    <w:rsid w:val="00BD63B2"/>
    <w:rsid w:val="00BE0386"/>
    <w:rsid w:val="00BE1905"/>
    <w:rsid w:val="00C04B7E"/>
    <w:rsid w:val="00C17651"/>
    <w:rsid w:val="00C17CD2"/>
    <w:rsid w:val="00C408AB"/>
    <w:rsid w:val="00C7341A"/>
    <w:rsid w:val="00CE70A6"/>
    <w:rsid w:val="00D233C3"/>
    <w:rsid w:val="00D536E3"/>
    <w:rsid w:val="00D97BB7"/>
    <w:rsid w:val="00DD6DDC"/>
    <w:rsid w:val="00DE6F6D"/>
    <w:rsid w:val="00E340B3"/>
    <w:rsid w:val="00E567B0"/>
    <w:rsid w:val="00E633D0"/>
    <w:rsid w:val="00EE433F"/>
    <w:rsid w:val="00EE59E4"/>
    <w:rsid w:val="00F11C4A"/>
    <w:rsid w:val="00F12202"/>
    <w:rsid w:val="00F873CC"/>
    <w:rsid w:val="00FB58F5"/>
    <w:rsid w:val="00FB648C"/>
    <w:rsid w:val="00F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B2BFB-75E6-467F-A7E8-B3F28391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6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28B"/>
    <w:pPr>
      <w:ind w:left="720"/>
      <w:contextualSpacing/>
    </w:pPr>
  </w:style>
  <w:style w:type="paragraph" w:customStyle="1" w:styleId="ConsPlusNormal">
    <w:name w:val="ConsPlusNormal"/>
    <w:rsid w:val="00753E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753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4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049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946A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46AC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46A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5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9F31E-492C-4AF5-8FC7-14C57512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80</cp:revision>
  <cp:lastPrinted>2017-08-21T09:07:00Z</cp:lastPrinted>
  <dcterms:created xsi:type="dcterms:W3CDTF">2017-08-09T14:22:00Z</dcterms:created>
  <dcterms:modified xsi:type="dcterms:W3CDTF">2017-08-24T07:23:00Z</dcterms:modified>
</cp:coreProperties>
</file>