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6E" w:rsidRPr="00954F06" w:rsidRDefault="0094236E" w:rsidP="0094236E">
      <w:pPr>
        <w:pStyle w:val="ConsPlusNonformat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F06">
        <w:rPr>
          <w:rFonts w:ascii="Times New Roman" w:hAnsi="Times New Roman" w:cs="Times New Roman"/>
          <w:b/>
          <w:sz w:val="28"/>
          <w:szCs w:val="28"/>
        </w:rPr>
        <w:t>Заключение разработчика об оценке регулирующего воздействия</w:t>
      </w:r>
    </w:p>
    <w:p w:rsidR="0094236E" w:rsidRPr="00954F06" w:rsidRDefault="0094236E" w:rsidP="0094236E">
      <w:pPr>
        <w:pStyle w:val="ConsPlusNonformat"/>
        <w:spacing w:line="40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94236E" w:rsidRPr="00954F06" w:rsidRDefault="0094236E" w:rsidP="001277E8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b/>
          <w:sz w:val="28"/>
          <w:szCs w:val="28"/>
        </w:rPr>
        <w:t>1</w:t>
      </w:r>
      <w:r w:rsidRPr="00954F06">
        <w:rPr>
          <w:rFonts w:ascii="Times New Roman" w:hAnsi="Times New Roman" w:cs="Times New Roman"/>
          <w:sz w:val="28"/>
          <w:szCs w:val="28"/>
        </w:rPr>
        <w:t xml:space="preserve">. </w:t>
      </w:r>
      <w:r w:rsidRPr="00954F06">
        <w:rPr>
          <w:rFonts w:ascii="Times New Roman" w:hAnsi="Times New Roman" w:cs="Times New Roman"/>
          <w:b/>
          <w:sz w:val="28"/>
          <w:szCs w:val="28"/>
        </w:rPr>
        <w:t>Общая информация</w:t>
      </w:r>
      <w:r w:rsidRPr="00954F06">
        <w:rPr>
          <w:rFonts w:ascii="Times New Roman" w:hAnsi="Times New Roman" w:cs="Times New Roman"/>
          <w:sz w:val="28"/>
          <w:szCs w:val="28"/>
        </w:rPr>
        <w:t>.</w:t>
      </w:r>
    </w:p>
    <w:p w:rsidR="0094236E" w:rsidRPr="00954F06" w:rsidRDefault="0094236E" w:rsidP="001277E8">
      <w:pPr>
        <w:pStyle w:val="ConsPlusNonformat"/>
        <w:spacing w:line="400" w:lineRule="exac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t>1.1. Разработчик проекта нормативного правового акта – департамент сельского хозяйства и продовольствия Кировской области.</w:t>
      </w:r>
    </w:p>
    <w:p w:rsidR="0094236E" w:rsidRPr="00954F06" w:rsidRDefault="0094236E" w:rsidP="001277E8">
      <w:pPr>
        <w:spacing w:line="400" w:lineRule="exact"/>
        <w:ind w:firstLine="708"/>
        <w:jc w:val="both"/>
        <w:rPr>
          <w:sz w:val="28"/>
          <w:szCs w:val="28"/>
        </w:rPr>
      </w:pPr>
      <w:r w:rsidRPr="00954F06">
        <w:rPr>
          <w:sz w:val="28"/>
          <w:szCs w:val="28"/>
        </w:rPr>
        <w:t>1.2. Наименование и вид нормативного правового акта – проект пост</w:t>
      </w:r>
      <w:r w:rsidRPr="00954F06">
        <w:rPr>
          <w:sz w:val="28"/>
          <w:szCs w:val="28"/>
        </w:rPr>
        <w:t>а</w:t>
      </w:r>
      <w:r w:rsidRPr="00954F06">
        <w:rPr>
          <w:sz w:val="28"/>
          <w:szCs w:val="28"/>
        </w:rPr>
        <w:t>новления Правительства Кировской области «О внесении изменений в пост</w:t>
      </w:r>
      <w:r w:rsidRPr="00954F06">
        <w:rPr>
          <w:sz w:val="28"/>
          <w:szCs w:val="28"/>
        </w:rPr>
        <w:t>а</w:t>
      </w:r>
      <w:r w:rsidRPr="00954F06">
        <w:rPr>
          <w:sz w:val="28"/>
          <w:szCs w:val="28"/>
        </w:rPr>
        <w:t>новление Прави</w:t>
      </w:r>
      <w:r w:rsidR="001277E8">
        <w:rPr>
          <w:sz w:val="28"/>
          <w:szCs w:val="28"/>
        </w:rPr>
        <w:t>тельства Кировской области от 12.03.2013 № 199/127</w:t>
      </w:r>
      <w:r w:rsidR="009F3044">
        <w:rPr>
          <w:sz w:val="28"/>
          <w:szCs w:val="28"/>
        </w:rPr>
        <w:t>»</w:t>
      </w:r>
      <w:r w:rsidRPr="00954F06">
        <w:rPr>
          <w:sz w:val="28"/>
          <w:szCs w:val="28"/>
        </w:rPr>
        <w:t xml:space="preserve"> </w:t>
      </w:r>
      <w:r w:rsidRPr="00954F06">
        <w:rPr>
          <w:sz w:val="28"/>
          <w:szCs w:val="28"/>
        </w:rPr>
        <w:br/>
      </w:r>
      <w:r w:rsidR="001277E8">
        <w:rPr>
          <w:sz w:val="28"/>
          <w:szCs w:val="28"/>
        </w:rPr>
        <w:t>(«</w:t>
      </w:r>
      <w:r w:rsidR="001277E8" w:rsidRPr="001277E8">
        <w:rPr>
          <w:sz w:val="28"/>
          <w:szCs w:val="28"/>
        </w:rPr>
        <w:t>О возмещении части затрат на уплату процентов по кредитам и займам, св</w:t>
      </w:r>
      <w:r w:rsidR="001277E8" w:rsidRPr="001277E8">
        <w:rPr>
          <w:sz w:val="28"/>
          <w:szCs w:val="28"/>
        </w:rPr>
        <w:t>я</w:t>
      </w:r>
      <w:r w:rsidR="001277E8" w:rsidRPr="001277E8">
        <w:rPr>
          <w:sz w:val="28"/>
          <w:szCs w:val="28"/>
        </w:rPr>
        <w:t>занным с сел</w:t>
      </w:r>
      <w:r w:rsidR="001277E8">
        <w:rPr>
          <w:sz w:val="28"/>
          <w:szCs w:val="28"/>
        </w:rPr>
        <w:t xml:space="preserve">ьскохозяйственным производством») </w:t>
      </w:r>
      <w:r w:rsidRPr="00954F06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 </w:t>
      </w:r>
      <w:r w:rsidRPr="00954F06">
        <w:rPr>
          <w:sz w:val="28"/>
          <w:szCs w:val="28"/>
        </w:rPr>
        <w:t>Проект).</w:t>
      </w:r>
    </w:p>
    <w:p w:rsidR="0094236E" w:rsidRPr="00954F06" w:rsidRDefault="0094236E" w:rsidP="0094236E">
      <w:pPr>
        <w:spacing w:line="400" w:lineRule="exact"/>
        <w:ind w:firstLine="709"/>
        <w:jc w:val="both"/>
        <w:rPr>
          <w:sz w:val="28"/>
          <w:szCs w:val="28"/>
        </w:rPr>
      </w:pPr>
      <w:r w:rsidRPr="00954F06">
        <w:rPr>
          <w:sz w:val="28"/>
          <w:szCs w:val="28"/>
        </w:rPr>
        <w:t>1.3 Предполагаемая дата введения регулирования – распространяе</w:t>
      </w:r>
      <w:r w:rsidR="009F3044">
        <w:rPr>
          <w:sz w:val="28"/>
          <w:szCs w:val="28"/>
        </w:rPr>
        <w:t>тся на отношения, возникшие с 15.04</w:t>
      </w:r>
      <w:r w:rsidRPr="00954F06">
        <w:rPr>
          <w:sz w:val="28"/>
          <w:szCs w:val="28"/>
        </w:rPr>
        <w:t>.2014.</w:t>
      </w:r>
    </w:p>
    <w:p w:rsidR="0094236E" w:rsidRPr="00954F06" w:rsidRDefault="0094236E" w:rsidP="0094236E">
      <w:pPr>
        <w:spacing w:line="400" w:lineRule="exact"/>
        <w:ind w:firstLine="709"/>
        <w:jc w:val="both"/>
        <w:rPr>
          <w:sz w:val="28"/>
          <w:szCs w:val="28"/>
        </w:rPr>
      </w:pPr>
      <w:r w:rsidRPr="00954F06">
        <w:rPr>
          <w:sz w:val="28"/>
          <w:szCs w:val="28"/>
        </w:rPr>
        <w:t>1.4. Публичные обсуждения не проводились, в связи с низкой степенью регулирующего воздействия.</w:t>
      </w:r>
    </w:p>
    <w:p w:rsidR="0094236E" w:rsidRPr="00954F06" w:rsidRDefault="0094236E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236E" w:rsidRPr="00954F06" w:rsidRDefault="0094236E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F06">
        <w:rPr>
          <w:rFonts w:ascii="Times New Roman" w:hAnsi="Times New Roman" w:cs="Times New Roman"/>
          <w:b/>
          <w:sz w:val="28"/>
          <w:szCs w:val="28"/>
        </w:rPr>
        <w:t>2. Проблема, на решение которой направлен предлагаемый способ</w:t>
      </w:r>
    </w:p>
    <w:p w:rsidR="0094236E" w:rsidRPr="00954F06" w:rsidRDefault="0094236E" w:rsidP="0094236E">
      <w:pPr>
        <w:pStyle w:val="ConsPlusNonformat"/>
        <w:spacing w:line="400" w:lineRule="exact"/>
        <w:rPr>
          <w:rFonts w:ascii="Times New Roman" w:hAnsi="Times New Roman" w:cs="Times New Roman"/>
          <w:b/>
          <w:sz w:val="28"/>
          <w:szCs w:val="28"/>
        </w:rPr>
      </w:pPr>
      <w:r w:rsidRPr="00954F06">
        <w:rPr>
          <w:rFonts w:ascii="Times New Roman" w:hAnsi="Times New Roman" w:cs="Times New Roman"/>
          <w:b/>
          <w:sz w:val="28"/>
          <w:szCs w:val="28"/>
        </w:rPr>
        <w:t>регулирования.</w:t>
      </w:r>
    </w:p>
    <w:p w:rsidR="001277E8" w:rsidRDefault="0094236E" w:rsidP="00260D73">
      <w:pPr>
        <w:spacing w:line="400" w:lineRule="exact"/>
        <w:ind w:firstLine="709"/>
        <w:jc w:val="both"/>
        <w:rPr>
          <w:sz w:val="28"/>
          <w:szCs w:val="28"/>
        </w:rPr>
      </w:pPr>
      <w:r w:rsidRPr="00954F06">
        <w:rPr>
          <w:sz w:val="28"/>
          <w:szCs w:val="28"/>
        </w:rPr>
        <w:t xml:space="preserve">2.1. </w:t>
      </w:r>
      <w:proofErr w:type="gramStart"/>
      <w:r w:rsidRPr="00954F06">
        <w:rPr>
          <w:sz w:val="28"/>
          <w:szCs w:val="28"/>
        </w:rPr>
        <w:t>Проект подготовлен с целью приведения постановления Правител</w:t>
      </w:r>
      <w:r w:rsidRPr="00954F06">
        <w:rPr>
          <w:sz w:val="28"/>
          <w:szCs w:val="28"/>
        </w:rPr>
        <w:t>ь</w:t>
      </w:r>
      <w:r w:rsidRPr="00954F06">
        <w:rPr>
          <w:sz w:val="28"/>
          <w:szCs w:val="28"/>
        </w:rPr>
        <w:t xml:space="preserve">ства Кировской области </w:t>
      </w:r>
      <w:r w:rsidR="001277E8">
        <w:rPr>
          <w:sz w:val="28"/>
          <w:szCs w:val="28"/>
        </w:rPr>
        <w:t>от 12.03.2013 № 199/127</w:t>
      </w:r>
      <w:r w:rsidR="001277E8" w:rsidRPr="00954F06">
        <w:rPr>
          <w:sz w:val="28"/>
          <w:szCs w:val="28"/>
        </w:rPr>
        <w:t xml:space="preserve"> </w:t>
      </w:r>
      <w:r w:rsidR="001277E8">
        <w:rPr>
          <w:sz w:val="28"/>
          <w:szCs w:val="28"/>
        </w:rPr>
        <w:t>«</w:t>
      </w:r>
      <w:r w:rsidR="001277E8" w:rsidRPr="001277E8">
        <w:rPr>
          <w:sz w:val="28"/>
          <w:szCs w:val="28"/>
        </w:rPr>
        <w:t>О возмещении части затрат на уплату процентов по кредитам и займам, связанным с сел</w:t>
      </w:r>
      <w:r w:rsidR="001277E8">
        <w:rPr>
          <w:sz w:val="28"/>
          <w:szCs w:val="28"/>
        </w:rPr>
        <w:t xml:space="preserve">ьскохозяйственным производством» </w:t>
      </w:r>
      <w:r w:rsidRPr="00954F06">
        <w:rPr>
          <w:sz w:val="28"/>
          <w:szCs w:val="28"/>
        </w:rPr>
        <w:t xml:space="preserve">в соответствие с изменениями, внесенными </w:t>
      </w:r>
      <w:r w:rsidR="009F3044">
        <w:rPr>
          <w:sz w:val="28"/>
          <w:szCs w:val="28"/>
        </w:rPr>
        <w:t>п</w:t>
      </w:r>
      <w:r w:rsidR="001277E8">
        <w:rPr>
          <w:sz w:val="28"/>
          <w:szCs w:val="28"/>
        </w:rPr>
        <w:t xml:space="preserve">остановлением Правительства Российской Федерации от 02.04.2014 № 256 </w:t>
      </w:r>
      <w:r w:rsidRPr="00954F06">
        <w:rPr>
          <w:sz w:val="28"/>
          <w:szCs w:val="28"/>
        </w:rPr>
        <w:t xml:space="preserve">в </w:t>
      </w:r>
      <w:r w:rsidR="009F3044">
        <w:rPr>
          <w:sz w:val="28"/>
          <w:szCs w:val="28"/>
        </w:rPr>
        <w:t>п</w:t>
      </w:r>
      <w:r w:rsidR="001277E8">
        <w:rPr>
          <w:sz w:val="28"/>
          <w:szCs w:val="28"/>
        </w:rPr>
        <w:t xml:space="preserve">остановление Правительства Российской Федерации от 28.12.2012 № 1460 «Об </w:t>
      </w:r>
      <w:r w:rsidR="001277E8" w:rsidRPr="001277E8">
        <w:rPr>
          <w:sz w:val="28"/>
          <w:szCs w:val="28"/>
        </w:rPr>
        <w:t>утверждении Правил предоставления и распределения субсидий из федерального бюджета бюджетам субъектов</w:t>
      </w:r>
      <w:proofErr w:type="gramEnd"/>
      <w:r w:rsidR="001277E8" w:rsidRPr="001277E8">
        <w:rPr>
          <w:sz w:val="28"/>
          <w:szCs w:val="28"/>
        </w:rPr>
        <w:t xml:space="preserve"> Российской Федерации на возмещение части затрат на у</w:t>
      </w:r>
      <w:r w:rsidR="001277E8" w:rsidRPr="001277E8">
        <w:rPr>
          <w:sz w:val="28"/>
          <w:szCs w:val="28"/>
        </w:rPr>
        <w:t>п</w:t>
      </w:r>
      <w:r w:rsidR="001277E8" w:rsidRPr="001277E8">
        <w:rPr>
          <w:sz w:val="28"/>
          <w:szCs w:val="28"/>
        </w:rPr>
        <w:t>лату процентов по кредитам, полученным в российских кредитных организац</w:t>
      </w:r>
      <w:r w:rsidR="001277E8" w:rsidRPr="001277E8">
        <w:rPr>
          <w:sz w:val="28"/>
          <w:szCs w:val="28"/>
        </w:rPr>
        <w:t>и</w:t>
      </w:r>
      <w:r w:rsidR="001277E8" w:rsidRPr="001277E8">
        <w:rPr>
          <w:sz w:val="28"/>
          <w:szCs w:val="28"/>
        </w:rPr>
        <w:t>ях, и займам, полученным в сельскохозяйственных кредитн</w:t>
      </w:r>
      <w:r w:rsidR="001277E8">
        <w:rPr>
          <w:sz w:val="28"/>
          <w:szCs w:val="28"/>
        </w:rPr>
        <w:t xml:space="preserve">ых потребительских </w:t>
      </w:r>
      <w:proofErr w:type="gramStart"/>
      <w:r w:rsidR="001277E8">
        <w:rPr>
          <w:sz w:val="28"/>
          <w:szCs w:val="28"/>
        </w:rPr>
        <w:t>кооперативах</w:t>
      </w:r>
      <w:proofErr w:type="gramEnd"/>
      <w:r w:rsidR="001277E8">
        <w:rPr>
          <w:sz w:val="28"/>
          <w:szCs w:val="28"/>
        </w:rPr>
        <w:t>»</w:t>
      </w:r>
      <w:r w:rsidR="002F6822" w:rsidRPr="002F6822">
        <w:rPr>
          <w:sz w:val="28"/>
          <w:szCs w:val="28"/>
        </w:rPr>
        <w:t xml:space="preserve"> </w:t>
      </w:r>
      <w:r w:rsidR="002F6822">
        <w:rPr>
          <w:sz w:val="28"/>
          <w:szCs w:val="28"/>
        </w:rPr>
        <w:t>(далее – Правила).</w:t>
      </w:r>
    </w:p>
    <w:p w:rsidR="00260D73" w:rsidRDefault="0094236E" w:rsidP="00260D73">
      <w:pPr>
        <w:spacing w:line="400" w:lineRule="exact"/>
        <w:ind w:firstLine="709"/>
        <w:jc w:val="both"/>
        <w:rPr>
          <w:sz w:val="28"/>
          <w:szCs w:val="28"/>
        </w:rPr>
      </w:pPr>
      <w:r w:rsidRPr="00954F06">
        <w:rPr>
          <w:sz w:val="28"/>
          <w:szCs w:val="28"/>
        </w:rPr>
        <w:t>2.2. В соответствии с указанными изменениями</w:t>
      </w:r>
      <w:r w:rsidR="002F6822">
        <w:rPr>
          <w:sz w:val="28"/>
          <w:szCs w:val="28"/>
        </w:rPr>
        <w:t xml:space="preserve"> </w:t>
      </w:r>
      <w:r w:rsidR="001277E8" w:rsidRPr="001277E8">
        <w:rPr>
          <w:sz w:val="28"/>
          <w:szCs w:val="28"/>
        </w:rPr>
        <w:t>Правил</w:t>
      </w:r>
      <w:r w:rsidR="002F6822">
        <w:rPr>
          <w:sz w:val="28"/>
          <w:szCs w:val="28"/>
        </w:rPr>
        <w:t>ами</w:t>
      </w:r>
      <w:r w:rsidR="001277E8" w:rsidRPr="001277E8">
        <w:rPr>
          <w:sz w:val="28"/>
          <w:szCs w:val="28"/>
        </w:rPr>
        <w:t xml:space="preserve"> </w:t>
      </w:r>
      <w:r w:rsidR="002F6822">
        <w:rPr>
          <w:sz w:val="28"/>
          <w:szCs w:val="28"/>
        </w:rPr>
        <w:t>предусмотр</w:t>
      </w:r>
      <w:r w:rsidR="002F6822">
        <w:rPr>
          <w:sz w:val="28"/>
          <w:szCs w:val="28"/>
        </w:rPr>
        <w:t>е</w:t>
      </w:r>
      <w:r w:rsidR="002F6822">
        <w:rPr>
          <w:sz w:val="28"/>
          <w:szCs w:val="28"/>
        </w:rPr>
        <w:t xml:space="preserve">но предоставление субсидий </w:t>
      </w:r>
      <w:r w:rsidR="00260D73">
        <w:rPr>
          <w:sz w:val="28"/>
          <w:szCs w:val="28"/>
        </w:rPr>
        <w:t xml:space="preserve">из средств федерального и областного бюджетов </w:t>
      </w:r>
      <w:r w:rsidR="002F6822">
        <w:rPr>
          <w:sz w:val="28"/>
          <w:szCs w:val="28"/>
        </w:rPr>
        <w:t>в целях оказания финансовой поддержки при исполнении расходных обяз</w:t>
      </w:r>
      <w:r w:rsidR="002F6822">
        <w:rPr>
          <w:sz w:val="28"/>
          <w:szCs w:val="28"/>
        </w:rPr>
        <w:t>а</w:t>
      </w:r>
      <w:r w:rsidR="002F6822">
        <w:rPr>
          <w:sz w:val="28"/>
          <w:szCs w:val="28"/>
        </w:rPr>
        <w:t>тельств субъектов Российской Федерации, связанных с возмещением части з</w:t>
      </w:r>
      <w:r w:rsidR="002F6822">
        <w:rPr>
          <w:sz w:val="28"/>
          <w:szCs w:val="28"/>
        </w:rPr>
        <w:t>а</w:t>
      </w:r>
      <w:r w:rsidR="002F6822">
        <w:rPr>
          <w:sz w:val="28"/>
          <w:szCs w:val="28"/>
        </w:rPr>
        <w:t xml:space="preserve">трат по </w:t>
      </w:r>
      <w:r w:rsidR="00A07AFA">
        <w:rPr>
          <w:sz w:val="28"/>
          <w:szCs w:val="28"/>
        </w:rPr>
        <w:t xml:space="preserve">инвестиционным </w:t>
      </w:r>
      <w:r w:rsidR="002F6822">
        <w:rPr>
          <w:sz w:val="28"/>
          <w:szCs w:val="28"/>
        </w:rPr>
        <w:t>кредитным договорам, заключенным</w:t>
      </w:r>
      <w:r w:rsidR="00260D73">
        <w:rPr>
          <w:sz w:val="28"/>
          <w:szCs w:val="28"/>
        </w:rPr>
        <w:t>:</w:t>
      </w:r>
    </w:p>
    <w:p w:rsidR="002F6822" w:rsidRPr="009537FF" w:rsidRDefault="00260D73" w:rsidP="00260D73">
      <w:pPr>
        <w:spacing w:line="400" w:lineRule="exact"/>
        <w:ind w:firstLine="709"/>
        <w:jc w:val="both"/>
        <w:rPr>
          <w:spacing w:val="-2"/>
          <w:sz w:val="28"/>
          <w:szCs w:val="28"/>
        </w:rPr>
      </w:pPr>
      <w:proofErr w:type="gramStart"/>
      <w:r w:rsidRPr="009537FF">
        <w:rPr>
          <w:spacing w:val="-2"/>
          <w:sz w:val="28"/>
          <w:szCs w:val="28"/>
        </w:rPr>
        <w:t xml:space="preserve">с 1 января 2004 г. по </w:t>
      </w:r>
      <w:r w:rsidR="00662119" w:rsidRPr="009537FF">
        <w:rPr>
          <w:spacing w:val="-2"/>
          <w:sz w:val="28"/>
          <w:szCs w:val="28"/>
        </w:rPr>
        <w:t xml:space="preserve">31 декабря 2012 г. </w:t>
      </w:r>
      <w:r w:rsidRPr="009537FF">
        <w:rPr>
          <w:spacing w:val="-2"/>
          <w:sz w:val="28"/>
          <w:szCs w:val="28"/>
        </w:rPr>
        <w:t>с</w:t>
      </w:r>
      <w:r w:rsidR="002F6822" w:rsidRPr="009537FF">
        <w:rPr>
          <w:spacing w:val="-2"/>
          <w:sz w:val="28"/>
          <w:szCs w:val="28"/>
        </w:rPr>
        <w:t>ельскохозяйственными товар</w:t>
      </w:r>
      <w:r w:rsidR="002F6822" w:rsidRPr="009537FF">
        <w:rPr>
          <w:spacing w:val="-2"/>
          <w:sz w:val="28"/>
          <w:szCs w:val="28"/>
        </w:rPr>
        <w:t>о</w:t>
      </w:r>
      <w:r w:rsidR="002F6822" w:rsidRPr="009537FF">
        <w:rPr>
          <w:spacing w:val="-2"/>
          <w:sz w:val="28"/>
          <w:szCs w:val="28"/>
        </w:rPr>
        <w:t>производителями (за исключением граждан, ведущих личное подсобное хозя</w:t>
      </w:r>
      <w:r w:rsidR="002F6822" w:rsidRPr="009537FF">
        <w:rPr>
          <w:spacing w:val="-2"/>
          <w:sz w:val="28"/>
          <w:szCs w:val="28"/>
        </w:rPr>
        <w:t>й</w:t>
      </w:r>
      <w:r w:rsidR="002F6822" w:rsidRPr="009537FF">
        <w:rPr>
          <w:spacing w:val="-2"/>
          <w:sz w:val="28"/>
          <w:szCs w:val="28"/>
        </w:rPr>
        <w:t>ство), организациями агропромышленного комплекса независимо от их орган</w:t>
      </w:r>
      <w:r w:rsidR="002F6822" w:rsidRPr="009537FF">
        <w:rPr>
          <w:spacing w:val="-2"/>
          <w:sz w:val="28"/>
          <w:szCs w:val="28"/>
        </w:rPr>
        <w:t>и</w:t>
      </w:r>
      <w:r w:rsidR="002F6822" w:rsidRPr="009537FF">
        <w:rPr>
          <w:spacing w:val="-2"/>
          <w:sz w:val="28"/>
          <w:szCs w:val="28"/>
        </w:rPr>
        <w:t>зационно-правовой формы, крестьянскими (фермерскими) хозяйствами и сел</w:t>
      </w:r>
      <w:r w:rsidR="002F6822" w:rsidRPr="009537FF">
        <w:rPr>
          <w:spacing w:val="-2"/>
          <w:sz w:val="28"/>
          <w:szCs w:val="28"/>
        </w:rPr>
        <w:t>ь</w:t>
      </w:r>
      <w:r w:rsidR="002F6822" w:rsidRPr="009537FF">
        <w:rPr>
          <w:spacing w:val="-2"/>
          <w:sz w:val="28"/>
          <w:szCs w:val="28"/>
        </w:rPr>
        <w:lastRenderedPageBreak/>
        <w:t>скохозяйственными потребительскими кооперативами, занимающимися прои</w:t>
      </w:r>
      <w:r w:rsidR="002F6822" w:rsidRPr="009537FF">
        <w:rPr>
          <w:spacing w:val="-2"/>
          <w:sz w:val="28"/>
          <w:szCs w:val="28"/>
        </w:rPr>
        <w:t>з</w:t>
      </w:r>
      <w:r w:rsidR="002F6822" w:rsidRPr="009537FF">
        <w:rPr>
          <w:spacing w:val="-2"/>
          <w:sz w:val="28"/>
          <w:szCs w:val="28"/>
        </w:rPr>
        <w:t xml:space="preserve">водством молока, по кредитным договорам (договорам займа), </w:t>
      </w:r>
      <w:r w:rsidRPr="009537FF">
        <w:rPr>
          <w:spacing w:val="-2"/>
          <w:sz w:val="28"/>
          <w:szCs w:val="28"/>
        </w:rPr>
        <w:t xml:space="preserve"> на срок до 15 лет –</w:t>
      </w:r>
      <w:r w:rsidR="002F6822" w:rsidRPr="009537FF">
        <w:rPr>
          <w:spacing w:val="-2"/>
          <w:sz w:val="28"/>
          <w:szCs w:val="28"/>
        </w:rPr>
        <w:t xml:space="preserve"> на приобретение оборудования, специализированного транспорта, спец</w:t>
      </w:r>
      <w:r w:rsidR="002F6822" w:rsidRPr="009537FF">
        <w:rPr>
          <w:spacing w:val="-2"/>
          <w:sz w:val="28"/>
          <w:szCs w:val="28"/>
        </w:rPr>
        <w:t>и</w:t>
      </w:r>
      <w:r w:rsidR="002F6822" w:rsidRPr="009537FF">
        <w:rPr>
          <w:spacing w:val="-2"/>
          <w:sz w:val="28"/>
          <w:szCs w:val="28"/>
        </w:rPr>
        <w:t>альной техники в соответствии с перечнем, утверждаемым Министерством</w:t>
      </w:r>
      <w:proofErr w:type="gramEnd"/>
      <w:r w:rsidR="002F6822" w:rsidRPr="009537FF">
        <w:rPr>
          <w:spacing w:val="-2"/>
          <w:sz w:val="28"/>
          <w:szCs w:val="28"/>
        </w:rPr>
        <w:t xml:space="preserve"> сельского хозяйства Российской Федерации, оборудования для перевода грузовых автом</w:t>
      </w:r>
      <w:r w:rsidR="002F6822" w:rsidRPr="009537FF">
        <w:rPr>
          <w:spacing w:val="-2"/>
          <w:sz w:val="28"/>
          <w:szCs w:val="28"/>
        </w:rPr>
        <w:t>о</w:t>
      </w:r>
      <w:r w:rsidR="002F6822" w:rsidRPr="009537FF">
        <w:rPr>
          <w:spacing w:val="-2"/>
          <w:sz w:val="28"/>
          <w:szCs w:val="28"/>
        </w:rPr>
        <w:t>билей, тракторов и сельскохозяйственных машин на газомоторное топливо и племенной продукции (материала), а также на строительство, реко</w:t>
      </w:r>
      <w:r w:rsidR="002F6822" w:rsidRPr="009537FF">
        <w:rPr>
          <w:spacing w:val="-2"/>
          <w:sz w:val="28"/>
          <w:szCs w:val="28"/>
        </w:rPr>
        <w:t>н</w:t>
      </w:r>
      <w:r w:rsidR="002F6822" w:rsidRPr="009537FF">
        <w:rPr>
          <w:spacing w:val="-2"/>
          <w:sz w:val="28"/>
          <w:szCs w:val="28"/>
        </w:rPr>
        <w:t>струкцию и модернизацию животноводческих комплексов (ферм), объектов животноводства и кормопроизводства, пунктов по приемке и (или) первичной переработке мол</w:t>
      </w:r>
      <w:r w:rsidR="002F6822" w:rsidRPr="009537FF">
        <w:rPr>
          <w:spacing w:val="-2"/>
          <w:sz w:val="28"/>
          <w:szCs w:val="28"/>
        </w:rPr>
        <w:t>о</w:t>
      </w:r>
      <w:r w:rsidR="002F6822" w:rsidRPr="009537FF">
        <w:rPr>
          <w:spacing w:val="-2"/>
          <w:sz w:val="28"/>
          <w:szCs w:val="28"/>
        </w:rPr>
        <w:t>ка, включая холодильную обработку и хранение молочной продукции;</w:t>
      </w:r>
    </w:p>
    <w:p w:rsidR="00260D73" w:rsidRPr="00662119" w:rsidRDefault="00260D73" w:rsidP="00260D73">
      <w:pPr>
        <w:spacing w:line="400" w:lineRule="exact"/>
        <w:ind w:firstLine="709"/>
        <w:jc w:val="both"/>
        <w:rPr>
          <w:spacing w:val="-2"/>
          <w:sz w:val="28"/>
          <w:szCs w:val="28"/>
        </w:rPr>
      </w:pPr>
      <w:proofErr w:type="gramStart"/>
      <w:r w:rsidRPr="00662119">
        <w:rPr>
          <w:spacing w:val="-2"/>
          <w:sz w:val="28"/>
          <w:szCs w:val="28"/>
        </w:rPr>
        <w:t>с 1 января 2013 года сельскохозяйственными товаропроизводителями (за исключением граждан, ве</w:t>
      </w:r>
      <w:r w:rsidR="00662119" w:rsidRPr="00662119">
        <w:rPr>
          <w:spacing w:val="-2"/>
          <w:sz w:val="28"/>
          <w:szCs w:val="28"/>
        </w:rPr>
        <w:t>дущих ЛПХ</w:t>
      </w:r>
      <w:r w:rsidRPr="00662119">
        <w:rPr>
          <w:spacing w:val="-2"/>
          <w:sz w:val="28"/>
          <w:szCs w:val="28"/>
        </w:rPr>
        <w:t>), сельскохозяйственными потребител</w:t>
      </w:r>
      <w:r w:rsidRPr="00662119">
        <w:rPr>
          <w:spacing w:val="-2"/>
          <w:sz w:val="28"/>
          <w:szCs w:val="28"/>
        </w:rPr>
        <w:t>ь</w:t>
      </w:r>
      <w:r w:rsidRPr="00662119">
        <w:rPr>
          <w:spacing w:val="-2"/>
          <w:sz w:val="28"/>
          <w:szCs w:val="28"/>
        </w:rPr>
        <w:t>скими кооперативами и крестьянскими (фермерскими) хозяйствами, организ</w:t>
      </w:r>
      <w:r w:rsidRPr="00662119">
        <w:rPr>
          <w:spacing w:val="-2"/>
          <w:sz w:val="28"/>
          <w:szCs w:val="28"/>
        </w:rPr>
        <w:t>а</w:t>
      </w:r>
      <w:r w:rsidRPr="00662119">
        <w:rPr>
          <w:spacing w:val="-2"/>
          <w:sz w:val="28"/>
          <w:szCs w:val="28"/>
        </w:rPr>
        <w:t>циями агропромышленного комплекса независимо от их организационно-правовой формы, занимающимися производст</w:t>
      </w:r>
      <w:r w:rsidR="00662119" w:rsidRPr="00662119">
        <w:rPr>
          <w:spacing w:val="-2"/>
          <w:sz w:val="28"/>
          <w:szCs w:val="28"/>
        </w:rPr>
        <w:t>вом молока, на срок до 15 лет –</w:t>
      </w:r>
      <w:r w:rsidRPr="00662119">
        <w:rPr>
          <w:spacing w:val="-2"/>
          <w:sz w:val="28"/>
          <w:szCs w:val="28"/>
        </w:rPr>
        <w:t xml:space="preserve"> на строительство, реконструкцию и модернизацию комплексов (ферм), объектов животноводства, пунктов по приемке, первичной переработке молока (включая холодильную обработку и хранение молочной продукции), предприятий по пр</w:t>
      </w:r>
      <w:r w:rsidRPr="00662119">
        <w:rPr>
          <w:spacing w:val="-2"/>
          <w:sz w:val="28"/>
          <w:szCs w:val="28"/>
        </w:rPr>
        <w:t>о</w:t>
      </w:r>
      <w:r w:rsidRPr="00662119">
        <w:rPr>
          <w:spacing w:val="-2"/>
          <w:sz w:val="28"/>
          <w:szCs w:val="28"/>
        </w:rPr>
        <w:t>изводству</w:t>
      </w:r>
      <w:proofErr w:type="gramEnd"/>
      <w:r w:rsidRPr="00662119">
        <w:rPr>
          <w:spacing w:val="-2"/>
          <w:sz w:val="28"/>
          <w:szCs w:val="28"/>
        </w:rPr>
        <w:t xml:space="preserve"> цельномолочной продукции, сыров и сливочного масла, цехов и уч</w:t>
      </w:r>
      <w:r w:rsidRPr="00662119">
        <w:rPr>
          <w:spacing w:val="-2"/>
          <w:sz w:val="28"/>
          <w:szCs w:val="28"/>
        </w:rPr>
        <w:t>а</w:t>
      </w:r>
      <w:r w:rsidRPr="00662119">
        <w:rPr>
          <w:spacing w:val="-2"/>
          <w:sz w:val="28"/>
          <w:szCs w:val="28"/>
        </w:rPr>
        <w:t xml:space="preserve">стков по переработке и сушке сыворотки, на строительство и реконструкцию комбикормовых предприятий и цехов, приобретение племенной продукции, а также на цели развития </w:t>
      </w:r>
      <w:proofErr w:type="spellStart"/>
      <w:r w:rsidRPr="00662119">
        <w:rPr>
          <w:spacing w:val="-2"/>
          <w:sz w:val="28"/>
          <w:szCs w:val="28"/>
        </w:rPr>
        <w:t>подотрасли</w:t>
      </w:r>
      <w:proofErr w:type="spellEnd"/>
      <w:r w:rsidRPr="00662119">
        <w:rPr>
          <w:spacing w:val="-2"/>
          <w:sz w:val="28"/>
          <w:szCs w:val="28"/>
        </w:rPr>
        <w:t xml:space="preserve"> животноводства в соответствии с перечнем, утверждаемым Министерством сельского хозяйства Российской Феде</w:t>
      </w:r>
      <w:r w:rsidR="00662119">
        <w:rPr>
          <w:spacing w:val="-2"/>
          <w:sz w:val="28"/>
          <w:szCs w:val="28"/>
        </w:rPr>
        <w:t>рации.</w:t>
      </w:r>
    </w:p>
    <w:p w:rsidR="00260D73" w:rsidRPr="009537FF" w:rsidRDefault="00C53BA2" w:rsidP="00A40502">
      <w:pPr>
        <w:spacing w:line="400" w:lineRule="exact"/>
        <w:ind w:firstLine="709"/>
        <w:jc w:val="both"/>
        <w:rPr>
          <w:spacing w:val="-4"/>
          <w:sz w:val="28"/>
          <w:szCs w:val="28"/>
        </w:rPr>
      </w:pPr>
      <w:r w:rsidRPr="009537FF">
        <w:rPr>
          <w:rFonts w:eastAsiaTheme="minorHAnsi"/>
          <w:spacing w:val="-4"/>
          <w:sz w:val="28"/>
          <w:szCs w:val="28"/>
          <w:lang w:eastAsia="en-US"/>
        </w:rPr>
        <w:t xml:space="preserve">2.3. </w:t>
      </w:r>
      <w:r w:rsidR="0094236E" w:rsidRPr="009537FF">
        <w:rPr>
          <w:rFonts w:eastAsiaTheme="minorHAnsi"/>
          <w:spacing w:val="-4"/>
          <w:sz w:val="28"/>
          <w:szCs w:val="28"/>
          <w:lang w:eastAsia="en-US"/>
        </w:rPr>
        <w:t>В целях</w:t>
      </w:r>
      <w:r w:rsidR="00260D73" w:rsidRPr="009537FF">
        <w:rPr>
          <w:rFonts w:eastAsiaTheme="minorHAnsi"/>
          <w:spacing w:val="-4"/>
          <w:sz w:val="28"/>
          <w:szCs w:val="28"/>
          <w:lang w:eastAsia="en-US"/>
        </w:rPr>
        <w:t xml:space="preserve"> соответствия постановления Правительства Кировской обла</w:t>
      </w:r>
      <w:r w:rsidR="00260D73" w:rsidRPr="009537FF">
        <w:rPr>
          <w:rFonts w:eastAsiaTheme="minorHAnsi"/>
          <w:spacing w:val="-4"/>
          <w:sz w:val="28"/>
          <w:szCs w:val="28"/>
          <w:lang w:eastAsia="en-US"/>
        </w:rPr>
        <w:t>с</w:t>
      </w:r>
      <w:r w:rsidR="00260D73" w:rsidRPr="009537FF">
        <w:rPr>
          <w:rFonts w:eastAsiaTheme="minorHAnsi"/>
          <w:spacing w:val="-4"/>
          <w:sz w:val="28"/>
          <w:szCs w:val="28"/>
          <w:lang w:eastAsia="en-US"/>
        </w:rPr>
        <w:t xml:space="preserve">ти от </w:t>
      </w:r>
      <w:r w:rsidR="00260D73" w:rsidRPr="009537FF">
        <w:rPr>
          <w:spacing w:val="-4"/>
          <w:sz w:val="28"/>
          <w:szCs w:val="28"/>
        </w:rPr>
        <w:t xml:space="preserve">12.03.2013 № 199/127 </w:t>
      </w:r>
      <w:r w:rsidR="00A40502" w:rsidRPr="009537FF">
        <w:rPr>
          <w:spacing w:val="-4"/>
          <w:sz w:val="28"/>
          <w:szCs w:val="28"/>
        </w:rPr>
        <w:t>требованиям Постановления</w:t>
      </w:r>
      <w:r w:rsidR="00260D73" w:rsidRPr="009537FF">
        <w:rPr>
          <w:spacing w:val="-4"/>
          <w:sz w:val="28"/>
          <w:szCs w:val="28"/>
        </w:rPr>
        <w:t xml:space="preserve"> Правительства Росси</w:t>
      </w:r>
      <w:r w:rsidR="00260D73" w:rsidRPr="009537FF">
        <w:rPr>
          <w:spacing w:val="-4"/>
          <w:sz w:val="28"/>
          <w:szCs w:val="28"/>
        </w:rPr>
        <w:t>й</w:t>
      </w:r>
      <w:r w:rsidR="00260D73" w:rsidRPr="009537FF">
        <w:rPr>
          <w:spacing w:val="-4"/>
          <w:sz w:val="28"/>
          <w:szCs w:val="28"/>
        </w:rPr>
        <w:t xml:space="preserve">ской Федерации от 28.12.2012 № 1460 необходимо внести </w:t>
      </w:r>
      <w:r w:rsidRPr="009537FF">
        <w:rPr>
          <w:spacing w:val="-4"/>
          <w:sz w:val="28"/>
          <w:szCs w:val="28"/>
        </w:rPr>
        <w:t>следующие измен</w:t>
      </w:r>
      <w:r w:rsidRPr="009537FF">
        <w:rPr>
          <w:spacing w:val="-4"/>
          <w:sz w:val="28"/>
          <w:szCs w:val="28"/>
        </w:rPr>
        <w:t>е</w:t>
      </w:r>
      <w:r w:rsidRPr="009537FF">
        <w:rPr>
          <w:spacing w:val="-4"/>
          <w:sz w:val="28"/>
          <w:szCs w:val="28"/>
        </w:rPr>
        <w:t>ния:</w:t>
      </w:r>
    </w:p>
    <w:p w:rsidR="00C53BA2" w:rsidRDefault="00C53BA2" w:rsidP="00A40502">
      <w:pPr>
        <w:spacing w:line="400" w:lineRule="exac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2.3.1. </w:t>
      </w:r>
      <w:proofErr w:type="gramStart"/>
      <w:r>
        <w:rPr>
          <w:sz w:val="28"/>
          <w:szCs w:val="28"/>
        </w:rPr>
        <w:t>Расширить перечень инвестиционных кредитов, на возмещение ча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ти процентной ставки по которым предоставляются субсидии из средств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рального и областного бюджетов (пункт 1 Изменений в Порядке </w:t>
      </w:r>
      <w:r w:rsidR="00023244" w:rsidRPr="00023244">
        <w:rPr>
          <w:bCs/>
          <w:sz w:val="28"/>
          <w:szCs w:val="28"/>
        </w:rPr>
        <w:t>предоставл</w:t>
      </w:r>
      <w:r w:rsidR="00023244" w:rsidRPr="00023244">
        <w:rPr>
          <w:bCs/>
          <w:sz w:val="28"/>
          <w:szCs w:val="28"/>
        </w:rPr>
        <w:t>е</w:t>
      </w:r>
      <w:r w:rsidR="00023244" w:rsidRPr="00023244">
        <w:rPr>
          <w:bCs/>
          <w:sz w:val="28"/>
          <w:szCs w:val="28"/>
        </w:rPr>
        <w:t>ния субсидий на возмещение части затрат на уплату процентов по кредитам и займам, полученным в российских кредитных организациях и сельскохозяйс</w:t>
      </w:r>
      <w:r w:rsidR="00023244" w:rsidRPr="00023244">
        <w:rPr>
          <w:bCs/>
          <w:sz w:val="28"/>
          <w:szCs w:val="28"/>
        </w:rPr>
        <w:t>т</w:t>
      </w:r>
      <w:r w:rsidR="00023244" w:rsidRPr="00023244">
        <w:rPr>
          <w:bCs/>
          <w:sz w:val="28"/>
          <w:szCs w:val="28"/>
        </w:rPr>
        <w:t>венных кредитных потребительских кооперативах на цели, связанные с сел</w:t>
      </w:r>
      <w:r w:rsidR="00023244" w:rsidRPr="00023244">
        <w:rPr>
          <w:bCs/>
          <w:sz w:val="28"/>
          <w:szCs w:val="28"/>
        </w:rPr>
        <w:t>ь</w:t>
      </w:r>
      <w:r w:rsidR="00023244" w:rsidRPr="00023244">
        <w:rPr>
          <w:bCs/>
          <w:sz w:val="28"/>
          <w:szCs w:val="28"/>
        </w:rPr>
        <w:t>скохозяйственным производством</w:t>
      </w:r>
      <w:r w:rsidR="00023244">
        <w:rPr>
          <w:bCs/>
          <w:sz w:val="28"/>
          <w:szCs w:val="28"/>
        </w:rPr>
        <w:t xml:space="preserve"> (далее – Изменения в Порядке)</w:t>
      </w:r>
      <w:r w:rsidR="00246FE0">
        <w:rPr>
          <w:bCs/>
          <w:sz w:val="28"/>
          <w:szCs w:val="28"/>
        </w:rPr>
        <w:t>)</w:t>
      </w:r>
      <w:r w:rsidR="00023244">
        <w:rPr>
          <w:bCs/>
          <w:sz w:val="28"/>
          <w:szCs w:val="28"/>
        </w:rPr>
        <w:t>.</w:t>
      </w:r>
      <w:proofErr w:type="gramEnd"/>
    </w:p>
    <w:p w:rsidR="00023244" w:rsidRDefault="00023244" w:rsidP="00A40502">
      <w:pPr>
        <w:spacing w:line="40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2.3.2. Уточнить категории заемщиков, претендующих на получение </w:t>
      </w:r>
      <w:r w:rsidR="00246FE0">
        <w:rPr>
          <w:bCs/>
          <w:sz w:val="28"/>
          <w:szCs w:val="28"/>
        </w:rPr>
        <w:t>гос</w:t>
      </w:r>
      <w:r w:rsidR="00246FE0">
        <w:rPr>
          <w:bCs/>
          <w:sz w:val="28"/>
          <w:szCs w:val="28"/>
        </w:rPr>
        <w:t>у</w:t>
      </w:r>
      <w:r w:rsidR="00246FE0">
        <w:rPr>
          <w:bCs/>
          <w:sz w:val="28"/>
          <w:szCs w:val="28"/>
        </w:rPr>
        <w:t>дарственной поддержки</w:t>
      </w:r>
      <w:r>
        <w:rPr>
          <w:bCs/>
          <w:sz w:val="28"/>
          <w:szCs w:val="28"/>
        </w:rPr>
        <w:t xml:space="preserve">, в том </w:t>
      </w:r>
      <w:proofErr w:type="gramStart"/>
      <w:r>
        <w:rPr>
          <w:bCs/>
          <w:sz w:val="28"/>
          <w:szCs w:val="28"/>
        </w:rPr>
        <w:t>числе</w:t>
      </w:r>
      <w:proofErr w:type="gramEnd"/>
      <w:r>
        <w:rPr>
          <w:bCs/>
          <w:sz w:val="28"/>
          <w:szCs w:val="28"/>
        </w:rPr>
        <w:t xml:space="preserve"> </w:t>
      </w:r>
      <w:r w:rsidR="00246FE0">
        <w:rPr>
          <w:bCs/>
          <w:sz w:val="28"/>
          <w:szCs w:val="28"/>
        </w:rPr>
        <w:t xml:space="preserve">по которым скорректирован </w:t>
      </w:r>
      <w:r>
        <w:rPr>
          <w:bCs/>
          <w:sz w:val="28"/>
          <w:szCs w:val="28"/>
        </w:rPr>
        <w:t>размер су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сидий, предоставляемых за счет средств областного бюджета (пункт</w:t>
      </w:r>
      <w:r w:rsidR="00246FE0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2, </w:t>
      </w:r>
      <w:r w:rsidR="00246FE0">
        <w:rPr>
          <w:bCs/>
          <w:sz w:val="28"/>
          <w:szCs w:val="28"/>
        </w:rPr>
        <w:t>3 и 4 Изменений в Порядке).</w:t>
      </w:r>
    </w:p>
    <w:p w:rsidR="0038241F" w:rsidRDefault="00246FE0" w:rsidP="00A40502">
      <w:pPr>
        <w:spacing w:line="40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2.3.3. </w:t>
      </w:r>
      <w:r w:rsidR="00D923D3">
        <w:rPr>
          <w:bCs/>
          <w:sz w:val="28"/>
          <w:szCs w:val="28"/>
        </w:rPr>
        <w:t>Постановлением Правительства Кировской области от 26.08.2013   № 224/538 внесены изменения в п</w:t>
      </w:r>
      <w:r w:rsidR="00D923D3" w:rsidRPr="00D923D3">
        <w:rPr>
          <w:bCs/>
          <w:sz w:val="28"/>
          <w:szCs w:val="28"/>
        </w:rPr>
        <w:t>остановление Правительства Кировской о</w:t>
      </w:r>
      <w:r w:rsidR="00D923D3" w:rsidRPr="00D923D3">
        <w:rPr>
          <w:bCs/>
          <w:sz w:val="28"/>
          <w:szCs w:val="28"/>
        </w:rPr>
        <w:t>б</w:t>
      </w:r>
      <w:r w:rsidR="00D923D3" w:rsidRPr="00D923D3">
        <w:rPr>
          <w:bCs/>
          <w:sz w:val="28"/>
          <w:szCs w:val="28"/>
        </w:rPr>
        <w:t xml:space="preserve">ласти от 13.05.2008 </w:t>
      </w:r>
      <w:r w:rsidR="00D923D3">
        <w:rPr>
          <w:bCs/>
          <w:sz w:val="28"/>
          <w:szCs w:val="28"/>
        </w:rPr>
        <w:t>№ 131/182 «</w:t>
      </w:r>
      <w:r w:rsidR="00D923D3" w:rsidRPr="00D923D3">
        <w:rPr>
          <w:bCs/>
          <w:sz w:val="28"/>
          <w:szCs w:val="28"/>
        </w:rPr>
        <w:t>О перечнях государственных услуг и функций исполнительных органов государственной власти Кировской облас</w:t>
      </w:r>
      <w:r w:rsidR="00D923D3">
        <w:rPr>
          <w:bCs/>
          <w:sz w:val="28"/>
          <w:szCs w:val="28"/>
        </w:rPr>
        <w:t>ти»</w:t>
      </w:r>
      <w:r w:rsidR="003C1986">
        <w:rPr>
          <w:bCs/>
          <w:sz w:val="28"/>
          <w:szCs w:val="28"/>
        </w:rPr>
        <w:t xml:space="preserve">. </w:t>
      </w:r>
      <w:proofErr w:type="gramStart"/>
      <w:r w:rsidR="003C1986">
        <w:rPr>
          <w:bCs/>
          <w:sz w:val="28"/>
          <w:szCs w:val="28"/>
        </w:rPr>
        <w:t>И</w:t>
      </w:r>
      <w:r w:rsidR="00D923D3">
        <w:rPr>
          <w:bCs/>
          <w:sz w:val="28"/>
          <w:szCs w:val="28"/>
        </w:rPr>
        <w:t>з П</w:t>
      </w:r>
      <w:r w:rsidR="00D923D3">
        <w:rPr>
          <w:bCs/>
          <w:sz w:val="28"/>
          <w:szCs w:val="28"/>
        </w:rPr>
        <w:t>е</w:t>
      </w:r>
      <w:r w:rsidR="00D923D3">
        <w:rPr>
          <w:bCs/>
          <w:sz w:val="28"/>
          <w:szCs w:val="28"/>
        </w:rPr>
        <w:t xml:space="preserve">речня </w:t>
      </w:r>
      <w:r w:rsidR="00D923D3" w:rsidRPr="00D923D3">
        <w:rPr>
          <w:bCs/>
          <w:sz w:val="28"/>
          <w:szCs w:val="28"/>
        </w:rPr>
        <w:t>государственных услуг</w:t>
      </w:r>
      <w:r w:rsidR="008D5D93">
        <w:rPr>
          <w:bCs/>
          <w:sz w:val="28"/>
          <w:szCs w:val="28"/>
        </w:rPr>
        <w:t xml:space="preserve">, предоставляемых </w:t>
      </w:r>
      <w:r w:rsidR="00D923D3" w:rsidRPr="00D923D3">
        <w:rPr>
          <w:bCs/>
          <w:sz w:val="28"/>
          <w:szCs w:val="28"/>
        </w:rPr>
        <w:t>и</w:t>
      </w:r>
      <w:r w:rsidR="003C1986">
        <w:rPr>
          <w:bCs/>
          <w:sz w:val="28"/>
          <w:szCs w:val="28"/>
        </w:rPr>
        <w:t>сполнительными органами</w:t>
      </w:r>
      <w:r w:rsidR="00D923D3" w:rsidRPr="00D923D3">
        <w:rPr>
          <w:bCs/>
          <w:sz w:val="28"/>
          <w:szCs w:val="28"/>
        </w:rPr>
        <w:t xml:space="preserve"> государственной власти Кировской облас</w:t>
      </w:r>
      <w:r w:rsidR="00D923D3">
        <w:rPr>
          <w:bCs/>
          <w:sz w:val="28"/>
          <w:szCs w:val="28"/>
        </w:rPr>
        <w:t xml:space="preserve">ти  </w:t>
      </w:r>
      <w:r w:rsidR="008D5D93">
        <w:rPr>
          <w:bCs/>
          <w:sz w:val="28"/>
          <w:szCs w:val="28"/>
        </w:rPr>
        <w:t>юридическим и физическим л</w:t>
      </w:r>
      <w:r w:rsidR="008D5D93">
        <w:rPr>
          <w:bCs/>
          <w:sz w:val="28"/>
          <w:szCs w:val="28"/>
        </w:rPr>
        <w:t>и</w:t>
      </w:r>
      <w:r w:rsidR="008D5D93">
        <w:rPr>
          <w:bCs/>
          <w:sz w:val="28"/>
          <w:szCs w:val="28"/>
        </w:rPr>
        <w:t>цам</w:t>
      </w:r>
      <w:r w:rsidR="003C1986">
        <w:rPr>
          <w:bCs/>
          <w:sz w:val="28"/>
          <w:szCs w:val="28"/>
        </w:rPr>
        <w:t>,</w:t>
      </w:r>
      <w:r w:rsidR="008D5D93">
        <w:rPr>
          <w:bCs/>
          <w:sz w:val="28"/>
          <w:szCs w:val="28"/>
        </w:rPr>
        <w:t xml:space="preserve"> </w:t>
      </w:r>
      <w:r w:rsidR="00D923D3">
        <w:rPr>
          <w:bCs/>
          <w:sz w:val="28"/>
          <w:szCs w:val="28"/>
        </w:rPr>
        <w:t xml:space="preserve">исключены </w:t>
      </w:r>
      <w:r w:rsidR="008D5D93">
        <w:rPr>
          <w:bCs/>
          <w:sz w:val="28"/>
          <w:szCs w:val="28"/>
        </w:rPr>
        <w:t>ранее отнесенные туда в качестве государственных услуг по</w:t>
      </w:r>
      <w:r w:rsidR="008D5D93">
        <w:rPr>
          <w:bCs/>
          <w:sz w:val="28"/>
          <w:szCs w:val="28"/>
        </w:rPr>
        <w:t>л</w:t>
      </w:r>
      <w:r w:rsidR="008D5D93">
        <w:rPr>
          <w:bCs/>
          <w:sz w:val="28"/>
          <w:szCs w:val="28"/>
        </w:rPr>
        <w:t>номочия департамента сельского хозяйства и продовольствия</w:t>
      </w:r>
      <w:r w:rsidR="003C1986">
        <w:rPr>
          <w:bCs/>
          <w:sz w:val="28"/>
          <w:szCs w:val="28"/>
        </w:rPr>
        <w:t xml:space="preserve"> Кировской обла</w:t>
      </w:r>
      <w:r w:rsidR="003C1986">
        <w:rPr>
          <w:bCs/>
          <w:sz w:val="28"/>
          <w:szCs w:val="28"/>
        </w:rPr>
        <w:t>с</w:t>
      </w:r>
      <w:r w:rsidR="003C1986">
        <w:rPr>
          <w:bCs/>
          <w:sz w:val="28"/>
          <w:szCs w:val="28"/>
        </w:rPr>
        <w:t>ти по предоставлению субсидий за счет федерального и (или) областного бю</w:t>
      </w:r>
      <w:r w:rsidR="003C1986">
        <w:rPr>
          <w:bCs/>
          <w:sz w:val="28"/>
          <w:szCs w:val="28"/>
        </w:rPr>
        <w:t>д</w:t>
      </w:r>
      <w:r w:rsidR="003C1986">
        <w:rPr>
          <w:bCs/>
          <w:sz w:val="28"/>
          <w:szCs w:val="28"/>
        </w:rPr>
        <w:t>жетов на возмещение части затрат на уплату процентов по кредитам (займам), как краткосрочным, так и инвестиционным.</w:t>
      </w:r>
      <w:proofErr w:type="gramEnd"/>
    </w:p>
    <w:p w:rsidR="003C1986" w:rsidRDefault="003C1986" w:rsidP="00023244">
      <w:pPr>
        <w:spacing w:line="40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связи с этим отношения между заемщиком, органом местного сам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управления и департаментом сельского хозяйства и продовольствия Кировской области регулируются не административным регламентом, утвержденным но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мативным правовым актом Правительства Кировской области, а нормативным правовым актом департамента.</w:t>
      </w:r>
    </w:p>
    <w:p w:rsidR="00662119" w:rsidRDefault="00662119" w:rsidP="00FE080E">
      <w:pPr>
        <w:spacing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4236E" w:rsidRPr="00954F06" w:rsidRDefault="0094236E" w:rsidP="00FE080E">
      <w:pPr>
        <w:spacing w:line="400" w:lineRule="exact"/>
        <w:ind w:firstLine="709"/>
        <w:jc w:val="both"/>
        <w:rPr>
          <w:sz w:val="28"/>
          <w:szCs w:val="28"/>
        </w:rPr>
      </w:pPr>
      <w:r w:rsidRPr="00954F06">
        <w:rPr>
          <w:rFonts w:eastAsiaTheme="minorHAnsi"/>
          <w:sz w:val="28"/>
          <w:szCs w:val="28"/>
          <w:lang w:eastAsia="en-US"/>
        </w:rPr>
        <w:t xml:space="preserve"> </w:t>
      </w:r>
      <w:r w:rsidRPr="00954F06">
        <w:rPr>
          <w:b/>
          <w:sz w:val="28"/>
          <w:szCs w:val="28"/>
        </w:rPr>
        <w:t>3. Цели и задачи регулирования</w:t>
      </w:r>
      <w:r w:rsidRPr="00954F06">
        <w:rPr>
          <w:sz w:val="28"/>
          <w:szCs w:val="28"/>
        </w:rPr>
        <w:t>.</w:t>
      </w:r>
    </w:p>
    <w:p w:rsidR="00D14587" w:rsidRDefault="00D14587" w:rsidP="00662119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хозяйство в настоящее время отличает финансовая неустойч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вость, обусловленная нестабильностью доходов, недостаточным притоком 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стных инвестиций, а также недостаточным уровнем привлечения кредитных ресурсов, что не позволяет обеспечивать прирост производства продукции,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вышение технологического уровня производства и ее переработки.</w:t>
      </w:r>
    </w:p>
    <w:p w:rsidR="00D14587" w:rsidRDefault="0094236E" w:rsidP="00D14587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t xml:space="preserve">Целью правового регулирования является </w:t>
      </w:r>
      <w:r w:rsidR="00FE080E">
        <w:rPr>
          <w:rFonts w:ascii="Times New Roman" w:hAnsi="Times New Roman" w:cs="Times New Roman"/>
          <w:sz w:val="28"/>
          <w:szCs w:val="28"/>
        </w:rPr>
        <w:t>создание</w:t>
      </w:r>
      <w:r w:rsidR="00D14587">
        <w:rPr>
          <w:rFonts w:ascii="Times New Roman" w:hAnsi="Times New Roman" w:cs="Times New Roman"/>
          <w:sz w:val="28"/>
          <w:szCs w:val="28"/>
        </w:rPr>
        <w:t xml:space="preserve"> условий для стимул</w:t>
      </w:r>
      <w:r w:rsidR="00D14587">
        <w:rPr>
          <w:rFonts w:ascii="Times New Roman" w:hAnsi="Times New Roman" w:cs="Times New Roman"/>
          <w:sz w:val="28"/>
          <w:szCs w:val="28"/>
        </w:rPr>
        <w:t>и</w:t>
      </w:r>
      <w:r w:rsidR="00D14587">
        <w:rPr>
          <w:rFonts w:ascii="Times New Roman" w:hAnsi="Times New Roman" w:cs="Times New Roman"/>
          <w:sz w:val="28"/>
          <w:szCs w:val="28"/>
        </w:rPr>
        <w:t>рования инвестиционной деятельности и инновационного развития агропр</w:t>
      </w:r>
      <w:r w:rsidR="00D14587">
        <w:rPr>
          <w:rFonts w:ascii="Times New Roman" w:hAnsi="Times New Roman" w:cs="Times New Roman"/>
          <w:sz w:val="28"/>
          <w:szCs w:val="28"/>
        </w:rPr>
        <w:t>о</w:t>
      </w:r>
      <w:r w:rsidR="00D14587">
        <w:rPr>
          <w:rFonts w:ascii="Times New Roman" w:hAnsi="Times New Roman" w:cs="Times New Roman"/>
          <w:sz w:val="28"/>
          <w:szCs w:val="28"/>
        </w:rPr>
        <w:t>мышленного комплекса Кировской области.</w:t>
      </w:r>
    </w:p>
    <w:p w:rsidR="00D14587" w:rsidRDefault="0094236E" w:rsidP="005C6B8A">
      <w:pPr>
        <w:spacing w:line="400" w:lineRule="exact"/>
        <w:ind w:firstLine="709"/>
        <w:jc w:val="both"/>
        <w:rPr>
          <w:sz w:val="28"/>
          <w:szCs w:val="28"/>
        </w:rPr>
      </w:pPr>
      <w:proofErr w:type="gramStart"/>
      <w:r w:rsidRPr="00954F06">
        <w:rPr>
          <w:spacing w:val="-2"/>
          <w:sz w:val="28"/>
          <w:szCs w:val="28"/>
        </w:rPr>
        <w:t xml:space="preserve">Задачей правового регулирования является </w:t>
      </w:r>
      <w:r w:rsidR="00D14587">
        <w:rPr>
          <w:sz w:val="28"/>
          <w:szCs w:val="28"/>
        </w:rPr>
        <w:t>повышение финансовой у</w:t>
      </w:r>
      <w:r w:rsidR="00D14587">
        <w:rPr>
          <w:sz w:val="28"/>
          <w:szCs w:val="28"/>
        </w:rPr>
        <w:t>с</w:t>
      </w:r>
      <w:r w:rsidR="00D14587">
        <w:rPr>
          <w:sz w:val="28"/>
          <w:szCs w:val="28"/>
        </w:rPr>
        <w:t xml:space="preserve">тойчивости сельскохозяйственных товаропроизводителей </w:t>
      </w:r>
      <w:r w:rsidR="001259FE">
        <w:rPr>
          <w:sz w:val="28"/>
          <w:szCs w:val="28"/>
        </w:rPr>
        <w:t>(кроме граждан, в</w:t>
      </w:r>
      <w:r w:rsidR="001259FE">
        <w:rPr>
          <w:sz w:val="28"/>
          <w:szCs w:val="28"/>
        </w:rPr>
        <w:t>е</w:t>
      </w:r>
      <w:r w:rsidR="001259FE">
        <w:rPr>
          <w:sz w:val="28"/>
          <w:szCs w:val="28"/>
        </w:rPr>
        <w:t xml:space="preserve">дущих ЛПХ) и организаций АПК </w:t>
      </w:r>
      <w:r w:rsidR="00D14587">
        <w:rPr>
          <w:sz w:val="28"/>
          <w:szCs w:val="28"/>
        </w:rPr>
        <w:t>области за счет повышения доступности кр</w:t>
      </w:r>
      <w:r w:rsidR="00D14587">
        <w:rPr>
          <w:sz w:val="28"/>
          <w:szCs w:val="28"/>
        </w:rPr>
        <w:t>е</w:t>
      </w:r>
      <w:r w:rsidR="00D14587">
        <w:rPr>
          <w:sz w:val="28"/>
          <w:szCs w:val="28"/>
        </w:rPr>
        <w:t>дитных ресурсов, привлекаемых  для строительства, реконструкции и модерн</w:t>
      </w:r>
      <w:r w:rsidR="00D14587">
        <w:rPr>
          <w:sz w:val="28"/>
          <w:szCs w:val="28"/>
        </w:rPr>
        <w:t>и</w:t>
      </w:r>
      <w:r w:rsidR="00D14587">
        <w:rPr>
          <w:sz w:val="28"/>
          <w:szCs w:val="28"/>
        </w:rPr>
        <w:t>зации животноводческих комплексов (ферм), объектов животноводства и ко</w:t>
      </w:r>
      <w:r w:rsidR="00D14587">
        <w:rPr>
          <w:sz w:val="28"/>
          <w:szCs w:val="28"/>
        </w:rPr>
        <w:t>р</w:t>
      </w:r>
      <w:r w:rsidR="00D14587">
        <w:rPr>
          <w:sz w:val="28"/>
          <w:szCs w:val="28"/>
        </w:rPr>
        <w:t>мопроизводства, пунктов по приемке и (или) первичной переработке молока, включая холодильную обработку и хранение молочной продукции;</w:t>
      </w:r>
      <w:proofErr w:type="gramEnd"/>
      <w:r w:rsidR="00D14587">
        <w:rPr>
          <w:sz w:val="28"/>
          <w:szCs w:val="28"/>
        </w:rPr>
        <w:t xml:space="preserve"> предпр</w:t>
      </w:r>
      <w:r w:rsidR="00D14587">
        <w:rPr>
          <w:sz w:val="28"/>
          <w:szCs w:val="28"/>
        </w:rPr>
        <w:t>и</w:t>
      </w:r>
      <w:r w:rsidR="00D14587">
        <w:rPr>
          <w:sz w:val="28"/>
          <w:szCs w:val="28"/>
        </w:rPr>
        <w:t>ятий по производству цельномолочной продукции, сыров и сливочного масла, цехов и участков по переработке и сушке сыворотки; строительства и реконс</w:t>
      </w:r>
      <w:r w:rsidR="00D14587">
        <w:rPr>
          <w:sz w:val="28"/>
          <w:szCs w:val="28"/>
        </w:rPr>
        <w:t>т</w:t>
      </w:r>
      <w:r w:rsidR="00D14587">
        <w:rPr>
          <w:sz w:val="28"/>
          <w:szCs w:val="28"/>
        </w:rPr>
        <w:t>рукции комбикормовых предприятий и цехов, приобретения племенной пр</w:t>
      </w:r>
      <w:r w:rsidR="00D14587">
        <w:rPr>
          <w:sz w:val="28"/>
          <w:szCs w:val="28"/>
        </w:rPr>
        <w:t>о</w:t>
      </w:r>
      <w:r w:rsidR="00D14587">
        <w:rPr>
          <w:sz w:val="28"/>
          <w:szCs w:val="28"/>
        </w:rPr>
        <w:t xml:space="preserve">дукции, а также на иные цели развития </w:t>
      </w:r>
      <w:proofErr w:type="spellStart"/>
      <w:r w:rsidR="00D14587">
        <w:rPr>
          <w:sz w:val="28"/>
          <w:szCs w:val="28"/>
        </w:rPr>
        <w:t>подотрасли</w:t>
      </w:r>
      <w:proofErr w:type="spellEnd"/>
      <w:r w:rsidR="00D14587">
        <w:rPr>
          <w:sz w:val="28"/>
          <w:szCs w:val="28"/>
        </w:rPr>
        <w:t xml:space="preserve"> животноводства</w:t>
      </w:r>
      <w:r w:rsidR="001259FE">
        <w:rPr>
          <w:sz w:val="28"/>
          <w:szCs w:val="28"/>
        </w:rPr>
        <w:t>.</w:t>
      </w:r>
    </w:p>
    <w:p w:rsidR="001259FE" w:rsidRPr="00954F06" w:rsidRDefault="001259FE" w:rsidP="001259F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lastRenderedPageBreak/>
        <w:t>Ответственный исполнитель мероприятия Государственной программы «Развитие агропромышленного комплекса» на 2013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54F06">
        <w:rPr>
          <w:rFonts w:ascii="Times New Roman" w:hAnsi="Times New Roman" w:cs="Times New Roman"/>
          <w:sz w:val="28"/>
          <w:szCs w:val="28"/>
        </w:rPr>
        <w:t>2020 годы – департамент сельского хозяйства и продовольствия Кировской области.</w:t>
      </w:r>
    </w:p>
    <w:p w:rsidR="00260D73" w:rsidRDefault="00260D73" w:rsidP="001259FE">
      <w:pPr>
        <w:rPr>
          <w:sz w:val="28"/>
          <w:szCs w:val="28"/>
        </w:rPr>
      </w:pPr>
    </w:p>
    <w:p w:rsidR="001259FE" w:rsidRPr="00954F06" w:rsidRDefault="001259FE" w:rsidP="001259FE">
      <w:pPr>
        <w:pStyle w:val="ConsPlusNonformat"/>
        <w:spacing w:line="400" w:lineRule="exac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54F06">
        <w:rPr>
          <w:rFonts w:ascii="Times New Roman" w:hAnsi="Times New Roman" w:cs="Times New Roman"/>
          <w:b/>
          <w:sz w:val="28"/>
          <w:szCs w:val="28"/>
        </w:rPr>
        <w:t>4. Возможные варианты достижения поставленной цели.</w:t>
      </w:r>
    </w:p>
    <w:p w:rsidR="001259FE" w:rsidRPr="00954F06" w:rsidRDefault="001259FE" w:rsidP="001259FE">
      <w:pPr>
        <w:pStyle w:val="ConsPlusNonformat"/>
        <w:spacing w:line="40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pacing w:val="4"/>
          <w:sz w:val="28"/>
          <w:szCs w:val="28"/>
        </w:rPr>
        <w:t>4.1. Принятие предлагаемого нормативного правового акта</w:t>
      </w:r>
      <w:r w:rsidRPr="00954F06">
        <w:rPr>
          <w:rFonts w:ascii="Times New Roman" w:hAnsi="Times New Roman" w:cs="Times New Roman"/>
          <w:sz w:val="28"/>
          <w:szCs w:val="28"/>
        </w:rPr>
        <w:t>.</w:t>
      </w:r>
    </w:p>
    <w:p w:rsidR="001259FE" w:rsidRDefault="001259FE" w:rsidP="002E6BD4">
      <w:pPr>
        <w:spacing w:line="400" w:lineRule="exact"/>
        <w:ind w:firstLine="709"/>
        <w:jc w:val="both"/>
        <w:rPr>
          <w:sz w:val="28"/>
          <w:szCs w:val="28"/>
        </w:rPr>
      </w:pPr>
      <w:r w:rsidRPr="00954F06">
        <w:rPr>
          <w:sz w:val="28"/>
          <w:szCs w:val="28"/>
        </w:rPr>
        <w:t xml:space="preserve">4.2. </w:t>
      </w:r>
      <w:proofErr w:type="gramStart"/>
      <w:r w:rsidRPr="00954F06">
        <w:rPr>
          <w:sz w:val="28"/>
          <w:szCs w:val="28"/>
        </w:rPr>
        <w:t xml:space="preserve">При бездействии разработчика нормативного правового акта </w:t>
      </w:r>
      <w:proofErr w:type="spellStart"/>
      <w:r w:rsidRPr="00954F06">
        <w:rPr>
          <w:sz w:val="28"/>
          <w:szCs w:val="28"/>
        </w:rPr>
        <w:t>сельхо</w:t>
      </w:r>
      <w:r w:rsidR="00662119">
        <w:rPr>
          <w:sz w:val="28"/>
          <w:szCs w:val="28"/>
        </w:rPr>
        <w:t>з</w:t>
      </w:r>
      <w:r w:rsidRPr="00954F06">
        <w:rPr>
          <w:sz w:val="28"/>
          <w:szCs w:val="28"/>
        </w:rPr>
        <w:t>товаропроизводители</w:t>
      </w:r>
      <w:proofErr w:type="spellEnd"/>
      <w:r w:rsidRPr="00954F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 исключением граждан, ведущих ЛПХ) и организации АПК области </w:t>
      </w:r>
      <w:r w:rsidRPr="00954F06">
        <w:rPr>
          <w:sz w:val="28"/>
          <w:szCs w:val="28"/>
        </w:rPr>
        <w:t xml:space="preserve">не смогут получать </w:t>
      </w:r>
      <w:r>
        <w:rPr>
          <w:sz w:val="28"/>
          <w:szCs w:val="28"/>
        </w:rPr>
        <w:t>государственную поддержку из средств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и областного бюджетов при заключении начиная с 2014 года инвест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ционных кредитных договоров (либо в случаях пролонгации или рефинансир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инвестиционных кредитных договоров, заключенных в период  2004 - 2013 годы), используемых для осуществления строительства, реконструкции и модернизации животноводческих комплексов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ферм), объектов животноводства и кормопроизводства, пунктов по приемке и (или) первичной переработке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лока, включая холодильную обработку и хранение молочной продукции;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приятий по производству цельномолочной продукции, сыров и сливочного масла, цехов и участков по переработке и сушке сыворотки; строительства и реконструкции комбикормовых предприятий и цехов, приобретения племенной продукции, а также на иные цели развития </w:t>
      </w:r>
      <w:proofErr w:type="spellStart"/>
      <w:r>
        <w:rPr>
          <w:sz w:val="28"/>
          <w:szCs w:val="28"/>
        </w:rPr>
        <w:t>подотрасли</w:t>
      </w:r>
      <w:proofErr w:type="spellEnd"/>
      <w:r>
        <w:rPr>
          <w:sz w:val="28"/>
          <w:szCs w:val="28"/>
        </w:rPr>
        <w:t xml:space="preserve"> животноводства.</w:t>
      </w:r>
      <w:proofErr w:type="gramEnd"/>
    </w:p>
    <w:p w:rsidR="00FE080E" w:rsidRDefault="00FE080E" w:rsidP="002E6BD4">
      <w:pPr>
        <w:spacing w:line="400" w:lineRule="exact"/>
        <w:ind w:firstLine="709"/>
        <w:jc w:val="both"/>
      </w:pPr>
      <w:r>
        <w:rPr>
          <w:sz w:val="28"/>
          <w:szCs w:val="28"/>
        </w:rPr>
        <w:t>В результате цель государственной программы Кировской области «</w:t>
      </w:r>
      <w:r w:rsidRPr="00FE080E">
        <w:rPr>
          <w:sz w:val="28"/>
          <w:szCs w:val="28"/>
        </w:rPr>
        <w:t>Ра</w:t>
      </w:r>
      <w:r w:rsidRPr="00FE080E">
        <w:rPr>
          <w:sz w:val="28"/>
          <w:szCs w:val="28"/>
        </w:rPr>
        <w:t>з</w:t>
      </w:r>
      <w:r w:rsidRPr="00FE080E">
        <w:rPr>
          <w:sz w:val="28"/>
          <w:szCs w:val="28"/>
        </w:rPr>
        <w:t>ви</w:t>
      </w:r>
      <w:r>
        <w:rPr>
          <w:sz w:val="28"/>
          <w:szCs w:val="28"/>
        </w:rPr>
        <w:t>тие агропромышленного комплекса»</w:t>
      </w:r>
      <w:r w:rsidRPr="00FE080E">
        <w:rPr>
          <w:sz w:val="28"/>
          <w:szCs w:val="28"/>
        </w:rPr>
        <w:t xml:space="preserve"> на 2013 - 2020 годы</w:t>
      </w:r>
      <w:r>
        <w:rPr>
          <w:sz w:val="28"/>
          <w:szCs w:val="28"/>
        </w:rPr>
        <w:t xml:space="preserve">, утвержденной </w:t>
      </w:r>
      <w:r w:rsidRPr="00FE080E">
        <w:t xml:space="preserve"> </w:t>
      </w:r>
      <w:r w:rsidRPr="00FE080E">
        <w:rPr>
          <w:sz w:val="28"/>
          <w:szCs w:val="28"/>
        </w:rPr>
        <w:t>П</w:t>
      </w:r>
      <w:r w:rsidRPr="00FE080E">
        <w:rPr>
          <w:sz w:val="28"/>
          <w:szCs w:val="28"/>
        </w:rPr>
        <w:t>о</w:t>
      </w:r>
      <w:r w:rsidRPr="00FE080E">
        <w:rPr>
          <w:sz w:val="28"/>
          <w:szCs w:val="28"/>
        </w:rPr>
        <w:t>становление</w:t>
      </w:r>
      <w:r w:rsidR="002E6BD4">
        <w:rPr>
          <w:sz w:val="28"/>
          <w:szCs w:val="28"/>
        </w:rPr>
        <w:t>м</w:t>
      </w:r>
      <w:r w:rsidRPr="00FE080E">
        <w:rPr>
          <w:sz w:val="28"/>
          <w:szCs w:val="28"/>
        </w:rPr>
        <w:t xml:space="preserve"> Правительства К</w:t>
      </w:r>
      <w:r>
        <w:rPr>
          <w:sz w:val="28"/>
          <w:szCs w:val="28"/>
        </w:rPr>
        <w:t xml:space="preserve">ировской области от 10.12.2012 </w:t>
      </w:r>
      <w:r w:rsidR="002E6BD4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FE080E">
        <w:rPr>
          <w:sz w:val="28"/>
          <w:szCs w:val="28"/>
        </w:rPr>
        <w:t xml:space="preserve"> 185/73</w:t>
      </w:r>
      <w:r>
        <w:rPr>
          <w:sz w:val="28"/>
          <w:szCs w:val="28"/>
        </w:rPr>
        <w:t xml:space="preserve"> </w:t>
      </w:r>
      <w:r w:rsidR="001C5964">
        <w:rPr>
          <w:sz w:val="28"/>
          <w:szCs w:val="28"/>
        </w:rPr>
        <w:t>(д</w:t>
      </w:r>
      <w:r w:rsidR="001C5964">
        <w:rPr>
          <w:sz w:val="28"/>
          <w:szCs w:val="28"/>
        </w:rPr>
        <w:t>а</w:t>
      </w:r>
      <w:r w:rsidR="001C5964">
        <w:rPr>
          <w:sz w:val="28"/>
          <w:szCs w:val="28"/>
        </w:rPr>
        <w:t xml:space="preserve">лее – Государственная программа) </w:t>
      </w:r>
      <w:r>
        <w:rPr>
          <w:sz w:val="28"/>
          <w:szCs w:val="28"/>
        </w:rPr>
        <w:t>«Сохранение и развитие экономики аграрн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сектора» может быть достигнута в объемах, меньше планируемых.</w:t>
      </w:r>
    </w:p>
    <w:p w:rsidR="002E6BD4" w:rsidRDefault="002E6BD4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236E" w:rsidRPr="00954F06" w:rsidRDefault="0094236E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F06">
        <w:rPr>
          <w:rFonts w:ascii="Times New Roman" w:hAnsi="Times New Roman" w:cs="Times New Roman"/>
          <w:b/>
          <w:sz w:val="28"/>
          <w:szCs w:val="28"/>
        </w:rPr>
        <w:t>5. Анализ выгод и издержек использования каждого варианта дост</w:t>
      </w:r>
      <w:r w:rsidRPr="00954F06">
        <w:rPr>
          <w:rFonts w:ascii="Times New Roman" w:hAnsi="Times New Roman" w:cs="Times New Roman"/>
          <w:b/>
          <w:sz w:val="28"/>
          <w:szCs w:val="28"/>
        </w:rPr>
        <w:t>и</w:t>
      </w:r>
      <w:r w:rsidRPr="00954F06">
        <w:rPr>
          <w:rFonts w:ascii="Times New Roman" w:hAnsi="Times New Roman" w:cs="Times New Roman"/>
          <w:b/>
          <w:sz w:val="28"/>
          <w:szCs w:val="28"/>
        </w:rPr>
        <w:t>жения поставленной цели.</w:t>
      </w:r>
    </w:p>
    <w:p w:rsidR="0094236E" w:rsidRDefault="0094236E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t xml:space="preserve">Вариант № 1 – реализация правового регулирования. </w:t>
      </w:r>
    </w:p>
    <w:p w:rsidR="005E1D3E" w:rsidRPr="002B598E" w:rsidRDefault="00A07AFA" w:rsidP="005E1D3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В 2014 году государственная </w:t>
      </w:r>
      <w:r w:rsidR="00024398" w:rsidRPr="002B598E">
        <w:rPr>
          <w:rFonts w:ascii="Times New Roman" w:hAnsi="Times New Roman" w:cs="Times New Roman"/>
          <w:spacing w:val="-2"/>
          <w:sz w:val="28"/>
          <w:szCs w:val="28"/>
        </w:rPr>
        <w:t>поддержка из средств федерального и обл</w:t>
      </w:r>
      <w:r w:rsidR="00024398" w:rsidRPr="002B598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024398"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стного бюджетов субсидий на возмещение части затрат на уплату процентов по инвестиционным кредитам </w:t>
      </w:r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на развитие животноводства, переработки и развития инфраструктуры и </w:t>
      </w:r>
      <w:proofErr w:type="spellStart"/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>логистического</w:t>
      </w:r>
      <w:proofErr w:type="spellEnd"/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 обеспечения рынков продукции животново</w:t>
      </w:r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ства </w:t>
      </w:r>
      <w:r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составляет </w:t>
      </w:r>
      <w:r w:rsidR="00662119"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>399,51 млн.</w:t>
      </w:r>
      <w:r w:rsidR="00662119"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>рублей, в том числе из средств федерального бю</w:t>
      </w:r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жета </w:t>
      </w:r>
      <w:r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– </w:t>
      </w:r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>276,41 млн.</w:t>
      </w:r>
      <w:r w:rsidR="00662119"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E1D3E" w:rsidRPr="002B598E">
        <w:rPr>
          <w:rFonts w:ascii="Times New Roman" w:hAnsi="Times New Roman" w:cs="Times New Roman"/>
          <w:spacing w:val="-2"/>
          <w:sz w:val="28"/>
          <w:szCs w:val="28"/>
        </w:rPr>
        <w:t>рублей, из средств областного бюджета – 123,1 млн.</w:t>
      </w:r>
      <w:r w:rsidR="00662119" w:rsidRPr="002B598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537FF">
        <w:rPr>
          <w:rFonts w:ascii="Times New Roman" w:hAnsi="Times New Roman" w:cs="Times New Roman"/>
          <w:spacing w:val="-2"/>
          <w:sz w:val="28"/>
          <w:szCs w:val="28"/>
        </w:rPr>
        <w:t>рублей.</w:t>
      </w:r>
      <w:proofErr w:type="gramEnd"/>
    </w:p>
    <w:p w:rsidR="00024398" w:rsidRDefault="005E1D3E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проектом распоряжения Правительства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(опубликован на сайте Министерства сельского хозяйства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дерации 23.07.2014</w:t>
      </w:r>
      <w:r w:rsidR="009537FF">
        <w:rPr>
          <w:rFonts w:ascii="Times New Roman" w:hAnsi="Times New Roman" w:cs="Times New Roman"/>
          <w:sz w:val="28"/>
          <w:szCs w:val="28"/>
        </w:rPr>
        <w:t>, одобрен Правительством Российской Федерации 07.08.2014</w:t>
      </w:r>
      <w:r>
        <w:rPr>
          <w:rFonts w:ascii="Times New Roman" w:hAnsi="Times New Roman" w:cs="Times New Roman"/>
          <w:sz w:val="28"/>
          <w:szCs w:val="28"/>
        </w:rPr>
        <w:t>) предусмотрены дополнительные средства федерального бюджета на вышеук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занные </w:t>
      </w:r>
      <w:r w:rsidR="00A07AFA">
        <w:rPr>
          <w:rFonts w:ascii="Times New Roman" w:hAnsi="Times New Roman" w:cs="Times New Roman"/>
          <w:sz w:val="28"/>
          <w:szCs w:val="28"/>
        </w:rPr>
        <w:t>цели в объеме 4,7</w:t>
      </w:r>
      <w:r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2868D8" w:rsidRPr="002B598E" w:rsidRDefault="0065547C" w:rsidP="00A07AFA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2B598E">
        <w:rPr>
          <w:rFonts w:ascii="Times New Roman" w:hAnsi="Times New Roman" w:cs="Times New Roman"/>
          <w:spacing w:val="-4"/>
          <w:sz w:val="28"/>
          <w:szCs w:val="28"/>
        </w:rPr>
        <w:t xml:space="preserve">При обеспечении государственной поддержки на возмещение части затрат на уплату процентов по инвестиционным кредитам, привлеченным </w:t>
      </w:r>
      <w:proofErr w:type="spellStart"/>
      <w:r w:rsidRPr="002B598E">
        <w:rPr>
          <w:rFonts w:ascii="Times New Roman" w:hAnsi="Times New Roman" w:cs="Times New Roman"/>
          <w:spacing w:val="-4"/>
          <w:sz w:val="28"/>
          <w:szCs w:val="28"/>
        </w:rPr>
        <w:t>сель</w:t>
      </w:r>
      <w:r w:rsidR="00662119" w:rsidRPr="002B598E">
        <w:rPr>
          <w:rFonts w:ascii="Times New Roman" w:hAnsi="Times New Roman" w:cs="Times New Roman"/>
          <w:spacing w:val="-4"/>
          <w:sz w:val="28"/>
          <w:szCs w:val="28"/>
        </w:rPr>
        <w:t>хозтов</w:t>
      </w:r>
      <w:r w:rsidR="00662119" w:rsidRPr="002B598E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662119" w:rsidRPr="002B598E">
        <w:rPr>
          <w:rFonts w:ascii="Times New Roman" w:hAnsi="Times New Roman" w:cs="Times New Roman"/>
          <w:spacing w:val="-4"/>
          <w:sz w:val="28"/>
          <w:szCs w:val="28"/>
        </w:rPr>
        <w:t>ропроизводителями</w:t>
      </w:r>
      <w:proofErr w:type="spellEnd"/>
      <w:r w:rsidR="00662119" w:rsidRPr="002B598E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Pr="002B598E">
        <w:rPr>
          <w:rFonts w:ascii="Times New Roman" w:hAnsi="Times New Roman" w:cs="Times New Roman"/>
          <w:spacing w:val="-4"/>
          <w:sz w:val="28"/>
          <w:szCs w:val="28"/>
        </w:rPr>
        <w:t>и организациями АПК будут в полном объемы ис</w:t>
      </w:r>
      <w:r w:rsidR="00A07AFA" w:rsidRPr="002B598E">
        <w:rPr>
          <w:rFonts w:ascii="Times New Roman" w:hAnsi="Times New Roman" w:cs="Times New Roman"/>
          <w:spacing w:val="-4"/>
          <w:sz w:val="28"/>
          <w:szCs w:val="28"/>
        </w:rPr>
        <w:t xml:space="preserve">полнен </w:t>
      </w:r>
      <w:r w:rsidRPr="002B598E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="00A07AFA" w:rsidRPr="002B598E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A07AFA" w:rsidRPr="002B598E">
        <w:rPr>
          <w:rFonts w:ascii="Times New Roman" w:hAnsi="Times New Roman" w:cs="Times New Roman"/>
          <w:spacing w:val="-4"/>
          <w:sz w:val="28"/>
          <w:szCs w:val="28"/>
        </w:rPr>
        <w:t>левой показатель</w:t>
      </w:r>
      <w:r w:rsidRPr="002B598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C525D" w:rsidRPr="002B598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C5964" w:rsidRPr="002B598E">
        <w:rPr>
          <w:rFonts w:ascii="Times New Roman" w:hAnsi="Times New Roman" w:cs="Times New Roman"/>
          <w:spacing w:val="-4"/>
          <w:sz w:val="28"/>
          <w:szCs w:val="28"/>
        </w:rPr>
        <w:t>Государственной программы</w:t>
      </w:r>
      <w:r w:rsidR="008C525D" w:rsidRPr="002B598E">
        <w:rPr>
          <w:rFonts w:ascii="Times New Roman" w:hAnsi="Times New Roman" w:cs="Times New Roman"/>
          <w:spacing w:val="-4"/>
          <w:sz w:val="28"/>
          <w:szCs w:val="28"/>
        </w:rPr>
        <w:t>:</w:t>
      </w:r>
      <w:r w:rsidR="00A07AFA" w:rsidRPr="002B598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868D8" w:rsidRPr="002B598E">
        <w:rPr>
          <w:rFonts w:ascii="Times New Roman" w:hAnsi="Times New Roman" w:cs="Times New Roman"/>
          <w:spacing w:val="-4"/>
          <w:sz w:val="28"/>
          <w:szCs w:val="28"/>
        </w:rPr>
        <w:t>объем субсидируемых инвест</w:t>
      </w:r>
      <w:r w:rsidR="002868D8" w:rsidRPr="002B598E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2868D8" w:rsidRPr="002B598E">
        <w:rPr>
          <w:rFonts w:ascii="Times New Roman" w:hAnsi="Times New Roman" w:cs="Times New Roman"/>
          <w:spacing w:val="-4"/>
          <w:sz w:val="28"/>
          <w:szCs w:val="28"/>
        </w:rPr>
        <w:t>ционных кредитов (займов), предоставленных по инвестиционным кредитам (займам), полученным на цели раз</w:t>
      </w:r>
      <w:r w:rsidR="00662119" w:rsidRPr="002B598E">
        <w:rPr>
          <w:rFonts w:ascii="Times New Roman" w:hAnsi="Times New Roman" w:cs="Times New Roman"/>
          <w:spacing w:val="-4"/>
          <w:sz w:val="28"/>
          <w:szCs w:val="28"/>
        </w:rPr>
        <w:t>вития животноводства –</w:t>
      </w:r>
      <w:r w:rsidR="002868D8" w:rsidRPr="002B598E">
        <w:rPr>
          <w:rFonts w:ascii="Times New Roman" w:hAnsi="Times New Roman" w:cs="Times New Roman"/>
          <w:spacing w:val="-4"/>
          <w:sz w:val="28"/>
          <w:szCs w:val="28"/>
        </w:rPr>
        <w:t xml:space="preserve"> 4500 млн. рублей</w:t>
      </w:r>
      <w:r w:rsidR="00A57834" w:rsidRPr="002B598E">
        <w:rPr>
          <w:rFonts w:ascii="Times New Roman" w:hAnsi="Times New Roman" w:cs="Times New Roman"/>
          <w:spacing w:val="-4"/>
          <w:sz w:val="28"/>
          <w:szCs w:val="28"/>
        </w:rPr>
        <w:t>.</w:t>
      </w:r>
      <w:proofErr w:type="gramEnd"/>
    </w:p>
    <w:p w:rsidR="0094236E" w:rsidRPr="00954F06" w:rsidRDefault="0094236E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t>Вариант № 2 – бездействие разработчика нормативного правового акта.</w:t>
      </w:r>
    </w:p>
    <w:p w:rsidR="005C6B8A" w:rsidRDefault="005C6B8A" w:rsidP="005C6B8A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организации АПК будут </w:t>
      </w:r>
      <w:r w:rsidRPr="005C6B8A">
        <w:rPr>
          <w:rFonts w:ascii="Times New Roman" w:hAnsi="Times New Roman" w:cs="Times New Roman"/>
          <w:sz w:val="28"/>
          <w:szCs w:val="28"/>
        </w:rPr>
        <w:t>ежемесячно о</w:t>
      </w:r>
      <w:r w:rsidRPr="005C6B8A">
        <w:rPr>
          <w:rFonts w:ascii="Times New Roman" w:hAnsi="Times New Roman" w:cs="Times New Roman"/>
          <w:sz w:val="28"/>
          <w:szCs w:val="28"/>
        </w:rPr>
        <w:t>т</w:t>
      </w:r>
      <w:r w:rsidRPr="005C6B8A">
        <w:rPr>
          <w:rFonts w:ascii="Times New Roman" w:hAnsi="Times New Roman" w:cs="Times New Roman"/>
          <w:sz w:val="28"/>
          <w:szCs w:val="28"/>
        </w:rPr>
        <w:t>влекать значительные оборотные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на уплату процентной ставки по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вестиционным кредитам</w:t>
      </w:r>
      <w:r w:rsidRPr="005C6B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привлеченным на цели развития животновод</w:t>
      </w:r>
      <w:r w:rsidR="009537FF">
        <w:rPr>
          <w:rFonts w:ascii="Times New Roman" w:hAnsi="Times New Roman" w:cs="Times New Roman"/>
          <w:sz w:val="28"/>
          <w:szCs w:val="28"/>
        </w:rPr>
        <w:t>ства 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ключенным на срок до 15 лет,</w:t>
      </w:r>
      <w:r w:rsidRPr="005C6B8A">
        <w:rPr>
          <w:rFonts w:ascii="Times New Roman" w:hAnsi="Times New Roman" w:cs="Times New Roman"/>
          <w:sz w:val="28"/>
          <w:szCs w:val="28"/>
        </w:rPr>
        <w:t xml:space="preserve"> не имея возможности компенсироват</w:t>
      </w:r>
      <w:r w:rsidR="00662119">
        <w:rPr>
          <w:rFonts w:ascii="Times New Roman" w:hAnsi="Times New Roman" w:cs="Times New Roman"/>
          <w:sz w:val="28"/>
          <w:szCs w:val="28"/>
        </w:rPr>
        <w:t>ь эти затр</w:t>
      </w:r>
      <w:r w:rsidR="00662119">
        <w:rPr>
          <w:rFonts w:ascii="Times New Roman" w:hAnsi="Times New Roman" w:cs="Times New Roman"/>
          <w:sz w:val="28"/>
          <w:szCs w:val="28"/>
        </w:rPr>
        <w:t>а</w:t>
      </w:r>
      <w:r w:rsidR="00662119">
        <w:rPr>
          <w:rFonts w:ascii="Times New Roman" w:hAnsi="Times New Roman" w:cs="Times New Roman"/>
          <w:sz w:val="28"/>
          <w:szCs w:val="28"/>
        </w:rPr>
        <w:t xml:space="preserve">ты за счет </w:t>
      </w:r>
      <w:r w:rsidRPr="005C6B8A">
        <w:rPr>
          <w:rFonts w:ascii="Times New Roman" w:hAnsi="Times New Roman" w:cs="Times New Roman"/>
          <w:sz w:val="28"/>
          <w:szCs w:val="28"/>
        </w:rPr>
        <w:t>средств</w:t>
      </w:r>
      <w:r w:rsidR="00662119">
        <w:rPr>
          <w:rFonts w:ascii="Times New Roman" w:hAnsi="Times New Roman" w:cs="Times New Roman"/>
          <w:sz w:val="28"/>
          <w:szCs w:val="28"/>
        </w:rPr>
        <w:t xml:space="preserve"> федерального и областного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6B8A" w:rsidRDefault="005C6B8A" w:rsidP="005C6B8A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сложившейся ситуации многие потенциальные заемщики будут вынуждены приостановить привлечение инвестиций (кредитных средств) в развитие сельскохозяйственного производства.</w:t>
      </w:r>
    </w:p>
    <w:p w:rsidR="005C6B8A" w:rsidRDefault="00E72D26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подпрограммы</w:t>
      </w:r>
      <w:r w:rsidR="00531AA7">
        <w:rPr>
          <w:rFonts w:ascii="Times New Roman" w:hAnsi="Times New Roman" w:cs="Times New Roman"/>
          <w:sz w:val="28"/>
          <w:szCs w:val="28"/>
        </w:rPr>
        <w:t xml:space="preserve"> </w:t>
      </w:r>
      <w:r w:rsidR="00350C86">
        <w:rPr>
          <w:rFonts w:ascii="Times New Roman" w:hAnsi="Times New Roman" w:cs="Times New Roman"/>
          <w:sz w:val="28"/>
          <w:szCs w:val="28"/>
        </w:rPr>
        <w:t>«Развитие агропромышленного комплекса Киро</w:t>
      </w:r>
      <w:r w:rsidR="00350C86">
        <w:rPr>
          <w:rFonts w:ascii="Times New Roman" w:hAnsi="Times New Roman" w:cs="Times New Roman"/>
          <w:sz w:val="28"/>
          <w:szCs w:val="28"/>
        </w:rPr>
        <w:t>в</w:t>
      </w:r>
      <w:r w:rsidR="00350C86">
        <w:rPr>
          <w:rFonts w:ascii="Times New Roman" w:hAnsi="Times New Roman" w:cs="Times New Roman"/>
          <w:sz w:val="28"/>
          <w:szCs w:val="28"/>
        </w:rPr>
        <w:t>ской области» на 2014-2020 годы Государственной программы «стимулиров</w:t>
      </w:r>
      <w:r w:rsidR="00350C86">
        <w:rPr>
          <w:rFonts w:ascii="Times New Roman" w:hAnsi="Times New Roman" w:cs="Times New Roman"/>
          <w:sz w:val="28"/>
          <w:szCs w:val="28"/>
        </w:rPr>
        <w:t>а</w:t>
      </w:r>
      <w:r w:rsidR="00350C86">
        <w:rPr>
          <w:rFonts w:ascii="Times New Roman" w:hAnsi="Times New Roman" w:cs="Times New Roman"/>
          <w:sz w:val="28"/>
          <w:szCs w:val="28"/>
        </w:rPr>
        <w:t>ние…сельскохоз</w:t>
      </w:r>
      <w:r w:rsidR="001C5964">
        <w:rPr>
          <w:rFonts w:ascii="Times New Roman" w:hAnsi="Times New Roman" w:cs="Times New Roman"/>
          <w:sz w:val="28"/>
          <w:szCs w:val="28"/>
        </w:rPr>
        <w:t>я</w:t>
      </w:r>
      <w:r w:rsidR="00350C86">
        <w:rPr>
          <w:rFonts w:ascii="Times New Roman" w:hAnsi="Times New Roman" w:cs="Times New Roman"/>
          <w:sz w:val="28"/>
          <w:szCs w:val="28"/>
        </w:rPr>
        <w:t>йственными товаропроизводителями строительства и моде</w:t>
      </w:r>
      <w:r w:rsidR="00350C86">
        <w:rPr>
          <w:rFonts w:ascii="Times New Roman" w:hAnsi="Times New Roman" w:cs="Times New Roman"/>
          <w:sz w:val="28"/>
          <w:szCs w:val="28"/>
        </w:rPr>
        <w:t>р</w:t>
      </w:r>
      <w:r w:rsidR="00350C86">
        <w:rPr>
          <w:rFonts w:ascii="Times New Roman" w:hAnsi="Times New Roman" w:cs="Times New Roman"/>
          <w:sz w:val="28"/>
          <w:szCs w:val="28"/>
        </w:rPr>
        <w:t xml:space="preserve">низации объектов </w:t>
      </w:r>
      <w:r w:rsidR="00A07AFA">
        <w:rPr>
          <w:rFonts w:ascii="Times New Roman" w:hAnsi="Times New Roman" w:cs="Times New Roman"/>
          <w:sz w:val="28"/>
          <w:szCs w:val="28"/>
        </w:rPr>
        <w:t>животноводства …</w:t>
      </w:r>
      <w:r w:rsidR="00350C86">
        <w:rPr>
          <w:rFonts w:ascii="Times New Roman" w:hAnsi="Times New Roman" w:cs="Times New Roman"/>
          <w:sz w:val="28"/>
          <w:szCs w:val="28"/>
        </w:rPr>
        <w:t>и переработки сельхозпродукции</w:t>
      </w:r>
      <w:r w:rsidR="001C5964">
        <w:rPr>
          <w:rFonts w:ascii="Times New Roman" w:hAnsi="Times New Roman" w:cs="Times New Roman"/>
          <w:sz w:val="28"/>
          <w:szCs w:val="28"/>
        </w:rPr>
        <w:t>» не б</w:t>
      </w:r>
      <w:r w:rsidR="001C5964">
        <w:rPr>
          <w:rFonts w:ascii="Times New Roman" w:hAnsi="Times New Roman" w:cs="Times New Roman"/>
          <w:sz w:val="28"/>
          <w:szCs w:val="28"/>
        </w:rPr>
        <w:t>у</w:t>
      </w:r>
      <w:r w:rsidR="001C5964">
        <w:rPr>
          <w:rFonts w:ascii="Times New Roman" w:hAnsi="Times New Roman" w:cs="Times New Roman"/>
          <w:sz w:val="28"/>
          <w:szCs w:val="28"/>
        </w:rPr>
        <w:t>дет выполнена в запланированных объемах.</w:t>
      </w:r>
    </w:p>
    <w:p w:rsidR="005C6B8A" w:rsidRDefault="005C6B8A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36E" w:rsidRPr="00954F06" w:rsidRDefault="0094236E" w:rsidP="0094236E">
      <w:pPr>
        <w:pStyle w:val="ConsPlusNonformat"/>
        <w:spacing w:line="400" w:lineRule="exac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54F06">
        <w:rPr>
          <w:rFonts w:ascii="Times New Roman" w:hAnsi="Times New Roman" w:cs="Times New Roman"/>
          <w:b/>
          <w:sz w:val="28"/>
          <w:szCs w:val="28"/>
        </w:rPr>
        <w:t>6. Рекомендуемый вариант достижения цели регулирования.</w:t>
      </w:r>
    </w:p>
    <w:p w:rsidR="0094236E" w:rsidRPr="00954F06" w:rsidRDefault="0094236E" w:rsidP="0094236E">
      <w:pPr>
        <w:pStyle w:val="ConsPlusNonformat"/>
        <w:spacing w:line="40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t>Вариант № 1 – реализация правового регулирования.</w:t>
      </w:r>
    </w:p>
    <w:p w:rsidR="0094236E" w:rsidRPr="00954F06" w:rsidRDefault="0094236E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54F06">
        <w:rPr>
          <w:rFonts w:ascii="Times New Roman" w:hAnsi="Times New Roman" w:cs="Times New Roman"/>
          <w:spacing w:val="-2"/>
          <w:sz w:val="28"/>
          <w:szCs w:val="28"/>
        </w:rPr>
        <w:t>В проекте нормативного правового акта условия, которые должны выпо</w:t>
      </w:r>
      <w:r w:rsidRPr="00954F06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954F06">
        <w:rPr>
          <w:rFonts w:ascii="Times New Roman" w:hAnsi="Times New Roman" w:cs="Times New Roman"/>
          <w:spacing w:val="-2"/>
          <w:sz w:val="28"/>
          <w:szCs w:val="28"/>
        </w:rPr>
        <w:t>нить субъекты предпринимательской деятельности в случае обращения ими за государств</w:t>
      </w:r>
      <w:r w:rsidR="00662119">
        <w:rPr>
          <w:rFonts w:ascii="Times New Roman" w:hAnsi="Times New Roman" w:cs="Times New Roman"/>
          <w:spacing w:val="-2"/>
          <w:sz w:val="28"/>
          <w:szCs w:val="28"/>
        </w:rPr>
        <w:t>енной поддержкой в виде субсидий</w:t>
      </w:r>
      <w:r w:rsidRPr="00954F06">
        <w:rPr>
          <w:rFonts w:ascii="Times New Roman" w:hAnsi="Times New Roman" w:cs="Times New Roman"/>
          <w:spacing w:val="-2"/>
          <w:sz w:val="28"/>
          <w:szCs w:val="28"/>
        </w:rPr>
        <w:t>, носят минимальный характер. Избыточные обязанности, ограничения и запреты в отношении субъектов инв</w:t>
      </w:r>
      <w:r w:rsidRPr="00954F06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954F06">
        <w:rPr>
          <w:rFonts w:ascii="Times New Roman" w:hAnsi="Times New Roman" w:cs="Times New Roman"/>
          <w:spacing w:val="-2"/>
          <w:sz w:val="28"/>
          <w:szCs w:val="28"/>
        </w:rPr>
        <w:t xml:space="preserve">стиционной и предпринимательской деятельности исключены. </w:t>
      </w:r>
    </w:p>
    <w:p w:rsidR="0094236E" w:rsidRPr="00954F06" w:rsidRDefault="0094236E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eastAsia="Calibri" w:hAnsi="Times New Roman" w:cs="Times New Roman"/>
          <w:sz w:val="28"/>
          <w:szCs w:val="28"/>
        </w:rPr>
        <w:t>Принятие настоящего постановления не требует увеличения расходов о</w:t>
      </w:r>
      <w:r w:rsidRPr="00954F06">
        <w:rPr>
          <w:rFonts w:ascii="Times New Roman" w:eastAsia="Calibri" w:hAnsi="Times New Roman" w:cs="Times New Roman"/>
          <w:sz w:val="28"/>
          <w:szCs w:val="28"/>
        </w:rPr>
        <w:t>б</w:t>
      </w:r>
      <w:r w:rsidRPr="00954F06">
        <w:rPr>
          <w:rFonts w:ascii="Times New Roman" w:eastAsia="Calibri" w:hAnsi="Times New Roman" w:cs="Times New Roman"/>
          <w:sz w:val="28"/>
          <w:szCs w:val="28"/>
        </w:rPr>
        <w:t>ластного бюджета, поскольку они предусмотрены Законом Кировской области от 09.12.2013 № 352-ЗО «Об областном бюджете на 2014 год и на плановый п</w:t>
      </w:r>
      <w:r w:rsidRPr="00954F06">
        <w:rPr>
          <w:rFonts w:ascii="Times New Roman" w:eastAsia="Calibri" w:hAnsi="Times New Roman" w:cs="Times New Roman"/>
          <w:sz w:val="28"/>
          <w:szCs w:val="28"/>
        </w:rPr>
        <w:t>е</w:t>
      </w:r>
      <w:r w:rsidRPr="00954F06">
        <w:rPr>
          <w:rFonts w:ascii="Times New Roman" w:eastAsia="Calibri" w:hAnsi="Times New Roman" w:cs="Times New Roman"/>
          <w:sz w:val="28"/>
          <w:szCs w:val="28"/>
        </w:rPr>
        <w:t>риод 2015 и 2016 годов».</w:t>
      </w:r>
    </w:p>
    <w:p w:rsidR="0094236E" w:rsidRDefault="0094236E" w:rsidP="0094236E">
      <w:pPr>
        <w:pStyle w:val="ConsPlusNonformat"/>
        <w:spacing w:line="40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9537FF" w:rsidRPr="00954F06" w:rsidRDefault="009537FF" w:rsidP="0094236E">
      <w:pPr>
        <w:pStyle w:val="ConsPlusNonformat"/>
        <w:spacing w:line="40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94236E" w:rsidRPr="00954F06" w:rsidRDefault="0094236E" w:rsidP="0094236E">
      <w:pPr>
        <w:pStyle w:val="ConsPlusNonformat"/>
        <w:spacing w:line="400" w:lineRule="exac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54F06">
        <w:rPr>
          <w:rFonts w:ascii="Times New Roman" w:hAnsi="Times New Roman" w:cs="Times New Roman"/>
          <w:b/>
          <w:sz w:val="28"/>
          <w:szCs w:val="28"/>
        </w:rPr>
        <w:lastRenderedPageBreak/>
        <w:t>7. Результаты публичных консультаций.</w:t>
      </w:r>
    </w:p>
    <w:p w:rsidR="0094236E" w:rsidRDefault="0094236E" w:rsidP="0094236E">
      <w:pPr>
        <w:pStyle w:val="ConsPlusNonformat"/>
        <w:spacing w:line="400" w:lineRule="exact"/>
        <w:ind w:firstLine="709"/>
        <w:jc w:val="both"/>
        <w:rPr>
          <w:rFonts w:ascii="Times New Roman" w:eastAsia="Calibri" w:hAnsi="Times New Roman" w:cs="Times New Roman"/>
          <w:spacing w:val="6"/>
          <w:sz w:val="28"/>
          <w:szCs w:val="28"/>
        </w:rPr>
      </w:pPr>
      <w:r w:rsidRPr="00954F06">
        <w:rPr>
          <w:rFonts w:ascii="Times New Roman" w:eastAsia="Calibri" w:hAnsi="Times New Roman" w:cs="Times New Roman"/>
          <w:spacing w:val="6"/>
          <w:sz w:val="28"/>
          <w:szCs w:val="28"/>
        </w:rPr>
        <w:t>В связи с тем, что изменения в Порядок вносятся с целью приведе</w:t>
      </w:r>
      <w:r w:rsidR="00024398">
        <w:rPr>
          <w:rFonts w:ascii="Times New Roman" w:eastAsia="Calibri" w:hAnsi="Times New Roman" w:cs="Times New Roman"/>
          <w:spacing w:val="6"/>
          <w:sz w:val="28"/>
          <w:szCs w:val="28"/>
        </w:rPr>
        <w:t>ния в соответствие с федеральным</w:t>
      </w:r>
      <w:r w:rsidRPr="00954F06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законодательством (в ином случае предо</w:t>
      </w:r>
      <w:r w:rsidRPr="00954F06">
        <w:rPr>
          <w:rFonts w:ascii="Times New Roman" w:eastAsia="Calibri" w:hAnsi="Times New Roman" w:cs="Times New Roman"/>
          <w:spacing w:val="6"/>
          <w:sz w:val="28"/>
          <w:szCs w:val="28"/>
        </w:rPr>
        <w:t>с</w:t>
      </w:r>
      <w:r w:rsidRPr="00954F06">
        <w:rPr>
          <w:rFonts w:ascii="Times New Roman" w:eastAsia="Calibri" w:hAnsi="Times New Roman" w:cs="Times New Roman"/>
          <w:spacing w:val="6"/>
          <w:sz w:val="28"/>
          <w:szCs w:val="28"/>
        </w:rPr>
        <w:t>тавление субсидии станет невозможным), а также с низкой степенью рег</w:t>
      </w:r>
      <w:r w:rsidRPr="00954F06">
        <w:rPr>
          <w:rFonts w:ascii="Times New Roman" w:eastAsia="Calibri" w:hAnsi="Times New Roman" w:cs="Times New Roman"/>
          <w:spacing w:val="6"/>
          <w:sz w:val="28"/>
          <w:szCs w:val="28"/>
        </w:rPr>
        <w:t>у</w:t>
      </w:r>
      <w:r w:rsidRPr="00954F06">
        <w:rPr>
          <w:rFonts w:ascii="Times New Roman" w:eastAsia="Calibri" w:hAnsi="Times New Roman" w:cs="Times New Roman"/>
          <w:spacing w:val="6"/>
          <w:sz w:val="28"/>
          <w:szCs w:val="28"/>
        </w:rPr>
        <w:t>лирую</w:t>
      </w:r>
      <w:r w:rsidR="00F8404E">
        <w:rPr>
          <w:rFonts w:ascii="Times New Roman" w:eastAsia="Calibri" w:hAnsi="Times New Roman" w:cs="Times New Roman"/>
          <w:spacing w:val="6"/>
          <w:sz w:val="28"/>
          <w:szCs w:val="28"/>
        </w:rPr>
        <w:t>щего воздействия разработчиком П</w:t>
      </w:r>
      <w:r w:rsidRPr="00954F06">
        <w:rPr>
          <w:rFonts w:ascii="Times New Roman" w:eastAsia="Calibri" w:hAnsi="Times New Roman" w:cs="Times New Roman"/>
          <w:spacing w:val="6"/>
          <w:sz w:val="28"/>
          <w:szCs w:val="28"/>
        </w:rPr>
        <w:t>роекта постановления принято решение не проводить публичные консультации</w:t>
      </w:r>
    </w:p>
    <w:p w:rsidR="00F8404E" w:rsidRPr="00954F06" w:rsidRDefault="00F8404E" w:rsidP="0094236E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36E" w:rsidRPr="00954F06" w:rsidRDefault="0094236E" w:rsidP="00777481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F06">
        <w:rPr>
          <w:rFonts w:ascii="Times New Roman" w:hAnsi="Times New Roman" w:cs="Times New Roman"/>
          <w:b/>
          <w:sz w:val="28"/>
          <w:szCs w:val="28"/>
        </w:rPr>
        <w:t>8. Реализация выбранного варианта достижения цели регулирования и последующий мониторинг.</w:t>
      </w:r>
    </w:p>
    <w:p w:rsidR="0094236E" w:rsidRDefault="0094236E" w:rsidP="00777481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t>Данный вариант правового регулирования (</w:t>
      </w:r>
      <w:r w:rsidRPr="00954F06">
        <w:rPr>
          <w:rFonts w:ascii="Times New Roman" w:eastAsia="Calibri" w:hAnsi="Times New Roman" w:cs="Times New Roman"/>
          <w:sz w:val="28"/>
          <w:szCs w:val="28"/>
        </w:rPr>
        <w:t>принятие настоящего пост</w:t>
      </w:r>
      <w:r w:rsidRPr="00954F06">
        <w:rPr>
          <w:rFonts w:ascii="Times New Roman" w:eastAsia="Calibri" w:hAnsi="Times New Roman" w:cs="Times New Roman"/>
          <w:sz w:val="28"/>
          <w:szCs w:val="28"/>
        </w:rPr>
        <w:t>а</w:t>
      </w:r>
      <w:r w:rsidRPr="00954F06">
        <w:rPr>
          <w:rFonts w:ascii="Times New Roman" w:eastAsia="Calibri" w:hAnsi="Times New Roman" w:cs="Times New Roman"/>
          <w:sz w:val="28"/>
          <w:szCs w:val="28"/>
        </w:rPr>
        <w:t xml:space="preserve">новления) </w:t>
      </w:r>
      <w:r w:rsidRPr="00954F06">
        <w:rPr>
          <w:rFonts w:ascii="Times New Roman" w:hAnsi="Times New Roman" w:cs="Times New Roman"/>
          <w:sz w:val="28"/>
          <w:szCs w:val="28"/>
        </w:rPr>
        <w:t>обеспечивает возможность реализации Государственной программы, что окажет положительное влияние на социально-экономическое развитие сельскохозяйственных предприятий и области в целом.</w:t>
      </w:r>
    </w:p>
    <w:p w:rsidR="006462BA" w:rsidRDefault="006462BA" w:rsidP="00777481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 w:rsidR="00F8404E">
        <w:rPr>
          <w:rFonts w:ascii="Times New Roman" w:hAnsi="Times New Roman" w:cs="Times New Roman"/>
          <w:sz w:val="28"/>
          <w:szCs w:val="28"/>
        </w:rPr>
        <w:t>Г</w:t>
      </w:r>
      <w:r w:rsidRPr="00D1737D">
        <w:rPr>
          <w:rFonts w:ascii="Times New Roman" w:hAnsi="Times New Roman" w:cs="Times New Roman"/>
          <w:sz w:val="28"/>
          <w:szCs w:val="28"/>
        </w:rPr>
        <w:t xml:space="preserve">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посредством предоставления департаментом сельского хозяйства и продовол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ствия следующих документов:</w:t>
      </w:r>
    </w:p>
    <w:p w:rsidR="006462BA" w:rsidRDefault="006462BA" w:rsidP="00777481">
      <w:pPr>
        <w:pStyle w:val="ConsPlusNonformat"/>
        <w:numPr>
          <w:ilvl w:val="0"/>
          <w:numId w:val="2"/>
        </w:numPr>
        <w:tabs>
          <w:tab w:val="left" w:pos="1134"/>
        </w:tabs>
        <w:spacing w:line="40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30B">
        <w:rPr>
          <w:rFonts w:ascii="Times New Roman" w:hAnsi="Times New Roman" w:cs="Times New Roman"/>
          <w:b/>
          <w:sz w:val="28"/>
          <w:szCs w:val="28"/>
        </w:rPr>
        <w:t>В Министерство сельского хозяйства Российской Федерации:</w:t>
      </w:r>
    </w:p>
    <w:p w:rsidR="006462BA" w:rsidRPr="007E2B44" w:rsidRDefault="006462BA" w:rsidP="00777481">
      <w:pPr>
        <w:pStyle w:val="ConsPlusNonformat"/>
        <w:spacing w:line="4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Отчетность</w:t>
      </w:r>
      <w:r w:rsidRPr="007E2B44">
        <w:rPr>
          <w:rFonts w:ascii="Times New Roman" w:hAnsi="Times New Roman" w:cs="Times New Roman"/>
          <w:sz w:val="28"/>
          <w:szCs w:val="28"/>
        </w:rPr>
        <w:t xml:space="preserve"> в систему государственного информационного обеспечения в сфере сельского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по формам, </w:t>
      </w:r>
      <w:r w:rsidRPr="007E2B44">
        <w:rPr>
          <w:rFonts w:ascii="Times New Roman" w:hAnsi="Times New Roman" w:cs="Times New Roman"/>
          <w:sz w:val="28"/>
          <w:szCs w:val="28"/>
        </w:rPr>
        <w:t xml:space="preserve"> установленными приказом Минсельхоза России от 22.08.2013 № 312 «Об организации представления и обработки о</w:t>
      </w:r>
      <w:r w:rsidRPr="007E2B44">
        <w:rPr>
          <w:rFonts w:ascii="Times New Roman" w:hAnsi="Times New Roman" w:cs="Times New Roman"/>
          <w:sz w:val="28"/>
          <w:szCs w:val="28"/>
        </w:rPr>
        <w:t>т</w:t>
      </w:r>
      <w:r w:rsidRPr="007E2B44">
        <w:rPr>
          <w:rFonts w:ascii="Times New Roman" w:hAnsi="Times New Roman" w:cs="Times New Roman"/>
          <w:sz w:val="28"/>
          <w:szCs w:val="28"/>
        </w:rPr>
        <w:t xml:space="preserve">четности о ходе реализации Государственной программы» </w:t>
      </w:r>
      <w:proofErr w:type="gramEnd"/>
    </w:p>
    <w:p w:rsidR="006462BA" w:rsidRPr="00E43573" w:rsidRDefault="00E43573" w:rsidP="00E43573">
      <w:pPr>
        <w:pStyle w:val="a5"/>
        <w:spacing w:line="40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462BA" w:rsidRPr="00E43573">
        <w:rPr>
          <w:sz w:val="28"/>
          <w:szCs w:val="28"/>
        </w:rPr>
        <w:t>ГП-28 «Отчет о расходах бюджета субъекта Российской Федерации (местного бюджета), источником финансового обеспечения которых является субсидия на возмещение части затрат на уплату процентов по инвестиционным кредитам (займам)».</w:t>
      </w:r>
    </w:p>
    <w:p w:rsidR="006462BA" w:rsidRPr="006462BA" w:rsidRDefault="006462BA" w:rsidP="00777481">
      <w:pPr>
        <w:pStyle w:val="a5"/>
        <w:numPr>
          <w:ilvl w:val="0"/>
          <w:numId w:val="2"/>
        </w:numPr>
        <w:tabs>
          <w:tab w:val="left" w:pos="993"/>
        </w:tabs>
        <w:spacing w:line="400" w:lineRule="exact"/>
        <w:ind w:left="0" w:firstLine="709"/>
        <w:jc w:val="both"/>
        <w:rPr>
          <w:sz w:val="28"/>
          <w:szCs w:val="28"/>
        </w:rPr>
      </w:pPr>
      <w:r w:rsidRPr="006462BA">
        <w:rPr>
          <w:sz w:val="28"/>
          <w:szCs w:val="28"/>
        </w:rPr>
        <w:t>ГП-28р «Перечень сельскохозяйственных товаропроизводителей (кр</w:t>
      </w:r>
      <w:r w:rsidRPr="006462BA">
        <w:rPr>
          <w:sz w:val="28"/>
          <w:szCs w:val="28"/>
        </w:rPr>
        <w:t>о</w:t>
      </w:r>
      <w:r w:rsidRPr="006462BA">
        <w:rPr>
          <w:sz w:val="28"/>
          <w:szCs w:val="28"/>
        </w:rPr>
        <w:t>ме граждан, ведущих личное подсобное хозяйство), получивших субсидии на возмещение части затрат на уплату процентов по инвестиционным кредитам (займам)».</w:t>
      </w:r>
    </w:p>
    <w:p w:rsidR="006462BA" w:rsidRPr="000C6F8D" w:rsidRDefault="006462BA" w:rsidP="00777481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C6F8D">
        <w:rPr>
          <w:sz w:val="28"/>
          <w:szCs w:val="28"/>
        </w:rPr>
        <w:t>ГП-46 «Информация о расходах бюджета субъекта Российской Фед</w:t>
      </w:r>
      <w:r w:rsidRPr="000C6F8D">
        <w:rPr>
          <w:sz w:val="28"/>
          <w:szCs w:val="28"/>
        </w:rPr>
        <w:t>е</w:t>
      </w:r>
      <w:r w:rsidRPr="000C6F8D">
        <w:rPr>
          <w:sz w:val="28"/>
          <w:szCs w:val="28"/>
        </w:rPr>
        <w:t>рации (местного бюджета), источником финансового обеспечения которых я</w:t>
      </w:r>
      <w:r w:rsidRPr="000C6F8D">
        <w:rPr>
          <w:sz w:val="28"/>
          <w:szCs w:val="28"/>
        </w:rPr>
        <w:t>в</w:t>
      </w:r>
      <w:r w:rsidRPr="000C6F8D">
        <w:rPr>
          <w:sz w:val="28"/>
          <w:szCs w:val="28"/>
        </w:rPr>
        <w:t>ляется субсидия».</w:t>
      </w:r>
    </w:p>
    <w:p w:rsidR="006462BA" w:rsidRPr="0084516A" w:rsidRDefault="006462BA" w:rsidP="00777481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4516A">
        <w:rPr>
          <w:sz w:val="28"/>
          <w:szCs w:val="28"/>
        </w:rPr>
        <w:t>ГП-22 «Сведения о строительстве, реконструкции и техническом пер</w:t>
      </w:r>
      <w:r w:rsidRPr="0084516A">
        <w:rPr>
          <w:sz w:val="28"/>
          <w:szCs w:val="28"/>
        </w:rPr>
        <w:t>е</w:t>
      </w:r>
      <w:r w:rsidRPr="0084516A">
        <w:rPr>
          <w:sz w:val="28"/>
          <w:szCs w:val="28"/>
        </w:rPr>
        <w:t>вооружении производственных мощностей по убою скота и его первичной п</w:t>
      </w:r>
      <w:r w:rsidRPr="0084516A">
        <w:rPr>
          <w:sz w:val="28"/>
          <w:szCs w:val="28"/>
        </w:rPr>
        <w:t>е</w:t>
      </w:r>
      <w:r w:rsidRPr="0084516A">
        <w:rPr>
          <w:sz w:val="28"/>
          <w:szCs w:val="28"/>
        </w:rPr>
        <w:t>реработке».</w:t>
      </w:r>
    </w:p>
    <w:p w:rsidR="006462BA" w:rsidRPr="000C6F8D" w:rsidRDefault="006462BA" w:rsidP="00777481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C6F8D">
        <w:rPr>
          <w:sz w:val="28"/>
          <w:szCs w:val="28"/>
        </w:rPr>
        <w:t xml:space="preserve">ГП-24 «Сведения о </w:t>
      </w:r>
      <w:proofErr w:type="gramStart"/>
      <w:r w:rsidRPr="000C6F8D">
        <w:rPr>
          <w:sz w:val="28"/>
          <w:szCs w:val="28"/>
        </w:rPr>
        <w:t>технической</w:t>
      </w:r>
      <w:proofErr w:type="gramEnd"/>
      <w:r w:rsidRPr="000C6F8D">
        <w:rPr>
          <w:sz w:val="28"/>
          <w:szCs w:val="28"/>
        </w:rPr>
        <w:t xml:space="preserve"> и технологической модернизация сельского хозяйства».</w:t>
      </w:r>
    </w:p>
    <w:p w:rsidR="006462BA" w:rsidRPr="000C6F8D" w:rsidRDefault="006462BA" w:rsidP="00777481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0C6F8D">
        <w:rPr>
          <w:sz w:val="28"/>
          <w:szCs w:val="28"/>
        </w:rPr>
        <w:t>ГП-5 «Сведения о введенных, реконструированных и модернизирова</w:t>
      </w:r>
      <w:r w:rsidRPr="000C6F8D">
        <w:rPr>
          <w:sz w:val="28"/>
          <w:szCs w:val="28"/>
        </w:rPr>
        <w:t>н</w:t>
      </w:r>
      <w:r w:rsidRPr="000C6F8D">
        <w:rPr>
          <w:sz w:val="28"/>
          <w:szCs w:val="28"/>
        </w:rPr>
        <w:t>ных объектах, созданных скотоместах для молочного скотоводства».</w:t>
      </w:r>
    </w:p>
    <w:p w:rsidR="006462BA" w:rsidRPr="000C6F8D" w:rsidRDefault="006462BA" w:rsidP="00777481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C6F8D">
        <w:rPr>
          <w:sz w:val="28"/>
          <w:szCs w:val="28"/>
        </w:rPr>
        <w:t>ГП-6 «Сведения о введенных, реконструированных и модернизирова</w:t>
      </w:r>
      <w:r w:rsidRPr="000C6F8D">
        <w:rPr>
          <w:sz w:val="28"/>
          <w:szCs w:val="28"/>
        </w:rPr>
        <w:t>н</w:t>
      </w:r>
      <w:r w:rsidRPr="000C6F8D">
        <w:rPr>
          <w:sz w:val="28"/>
          <w:szCs w:val="28"/>
        </w:rPr>
        <w:t>ных объектах, созданных скотоместах для производства крупного рогатого ск</w:t>
      </w:r>
      <w:r w:rsidRPr="000C6F8D">
        <w:rPr>
          <w:sz w:val="28"/>
          <w:szCs w:val="28"/>
        </w:rPr>
        <w:t>о</w:t>
      </w:r>
      <w:r w:rsidRPr="000C6F8D">
        <w:rPr>
          <w:sz w:val="28"/>
          <w:szCs w:val="28"/>
        </w:rPr>
        <w:t>та на убой».</w:t>
      </w:r>
    </w:p>
    <w:p w:rsidR="006462BA" w:rsidRPr="00A07AFA" w:rsidRDefault="006462BA" w:rsidP="00777481">
      <w:pPr>
        <w:spacing w:line="400" w:lineRule="exact"/>
        <w:ind w:firstLine="709"/>
        <w:jc w:val="both"/>
        <w:rPr>
          <w:spacing w:val="-4"/>
          <w:sz w:val="28"/>
          <w:szCs w:val="28"/>
        </w:rPr>
      </w:pPr>
      <w:r w:rsidRPr="00A07AFA">
        <w:rPr>
          <w:spacing w:val="-4"/>
          <w:sz w:val="28"/>
          <w:szCs w:val="28"/>
        </w:rPr>
        <w:t>8. ГП-7 (свиноводство) «Сведения о введенных, реконструированных и м</w:t>
      </w:r>
      <w:r w:rsidRPr="00A07AFA">
        <w:rPr>
          <w:spacing w:val="-4"/>
          <w:sz w:val="28"/>
          <w:szCs w:val="28"/>
        </w:rPr>
        <w:t>о</w:t>
      </w:r>
      <w:r w:rsidRPr="00A07AFA">
        <w:rPr>
          <w:spacing w:val="-4"/>
          <w:sz w:val="28"/>
          <w:szCs w:val="28"/>
        </w:rPr>
        <w:t>дернизированных объектах свиноводства и произведенной на них продукции».</w:t>
      </w:r>
    </w:p>
    <w:p w:rsidR="006462BA" w:rsidRPr="000C6F8D" w:rsidRDefault="006462BA" w:rsidP="00777481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C6F8D">
        <w:rPr>
          <w:sz w:val="28"/>
          <w:szCs w:val="28"/>
        </w:rPr>
        <w:t>ГП-8 (птицеводство) «Сведения о введенных, реконструированных и модернизированных объектах мясного птицеводства и произведенной на них продукции».</w:t>
      </w:r>
    </w:p>
    <w:p w:rsidR="006462BA" w:rsidRPr="0033430B" w:rsidRDefault="006462BA" w:rsidP="00777481">
      <w:pPr>
        <w:pStyle w:val="ConsPlusNonformat"/>
        <w:spacing w:line="40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30B">
        <w:rPr>
          <w:rFonts w:ascii="Times New Roman" w:hAnsi="Times New Roman" w:cs="Times New Roman"/>
          <w:b/>
          <w:sz w:val="28"/>
          <w:szCs w:val="28"/>
        </w:rPr>
        <w:t>В департамент финансов Кировской области:</w:t>
      </w:r>
    </w:p>
    <w:p w:rsidR="006462BA" w:rsidRDefault="006462BA" w:rsidP="00777481">
      <w:pPr>
        <w:pStyle w:val="ConsPlusNonformat"/>
        <w:numPr>
          <w:ilvl w:val="0"/>
          <w:numId w:val="5"/>
        </w:numPr>
        <w:tabs>
          <w:tab w:val="left" w:pos="1134"/>
        </w:tabs>
        <w:spacing w:line="4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об исполнении бюджета по департаменту сельского хозяйства и продовольствия Кировской области с приложениями, в том числе информацию о финансировании мероприятий государственной программы – ежемесячно;</w:t>
      </w:r>
    </w:p>
    <w:p w:rsidR="00777481" w:rsidRPr="00777481" w:rsidRDefault="00777481" w:rsidP="00777481">
      <w:pPr>
        <w:pStyle w:val="a5"/>
        <w:numPr>
          <w:ilvl w:val="0"/>
          <w:numId w:val="5"/>
        </w:numPr>
        <w:tabs>
          <w:tab w:val="left" w:pos="0"/>
          <w:tab w:val="left" w:pos="1134"/>
        </w:tabs>
        <w:spacing w:line="400" w:lineRule="exact"/>
        <w:ind w:left="0" w:firstLine="709"/>
        <w:jc w:val="both"/>
        <w:rPr>
          <w:sz w:val="28"/>
          <w:szCs w:val="28"/>
        </w:rPr>
      </w:pPr>
      <w:r w:rsidRPr="00777481">
        <w:rPr>
          <w:sz w:val="28"/>
          <w:szCs w:val="28"/>
        </w:rPr>
        <w:t>Мониторинг исполнения плана реализации государственной програ</w:t>
      </w:r>
      <w:r w:rsidRPr="00777481">
        <w:rPr>
          <w:sz w:val="28"/>
          <w:szCs w:val="28"/>
        </w:rPr>
        <w:t>м</w:t>
      </w:r>
      <w:r w:rsidRPr="00777481">
        <w:rPr>
          <w:sz w:val="28"/>
          <w:szCs w:val="28"/>
        </w:rPr>
        <w:t>мы – по итогам за полугодие, 9 месяцев, один год;</w:t>
      </w:r>
    </w:p>
    <w:p w:rsidR="006462BA" w:rsidRPr="0033430B" w:rsidRDefault="006462BA" w:rsidP="00777481">
      <w:pPr>
        <w:pStyle w:val="ConsPlusNonformat"/>
        <w:numPr>
          <w:ilvl w:val="0"/>
          <w:numId w:val="5"/>
        </w:numPr>
        <w:tabs>
          <w:tab w:val="left" w:pos="1134"/>
        </w:tabs>
        <w:spacing w:line="4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30B">
        <w:rPr>
          <w:rFonts w:ascii="Times New Roman" w:hAnsi="Times New Roman" w:cs="Times New Roman"/>
          <w:sz w:val="28"/>
          <w:szCs w:val="28"/>
        </w:rPr>
        <w:t>Годовой отчет о ходе реализации соответствующей государствен</w:t>
      </w:r>
      <w:r>
        <w:rPr>
          <w:rFonts w:ascii="Times New Roman" w:hAnsi="Times New Roman" w:cs="Times New Roman"/>
          <w:sz w:val="28"/>
          <w:szCs w:val="28"/>
        </w:rPr>
        <w:t>ной программы –</w:t>
      </w:r>
      <w:r w:rsidRPr="0033430B">
        <w:rPr>
          <w:rFonts w:ascii="Times New Roman" w:hAnsi="Times New Roman" w:cs="Times New Roman"/>
          <w:sz w:val="28"/>
          <w:szCs w:val="28"/>
        </w:rPr>
        <w:t xml:space="preserve"> в срок до 1 марта года, следующего за </w:t>
      </w:r>
      <w:proofErr w:type="gramStart"/>
      <w:r w:rsidRPr="0033430B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462BA" w:rsidRPr="005D096F" w:rsidRDefault="00777481" w:rsidP="00777481">
      <w:pPr>
        <w:tabs>
          <w:tab w:val="left" w:pos="709"/>
          <w:tab w:val="left" w:pos="1134"/>
        </w:tabs>
        <w:spacing w:line="40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462BA" w:rsidRPr="002A5EE2">
        <w:rPr>
          <w:b/>
          <w:sz w:val="28"/>
          <w:szCs w:val="28"/>
        </w:rPr>
        <w:t xml:space="preserve">В </w:t>
      </w:r>
      <w:r w:rsidR="006462BA" w:rsidRPr="005D096F">
        <w:rPr>
          <w:b/>
          <w:sz w:val="28"/>
          <w:szCs w:val="28"/>
        </w:rPr>
        <w:t>департамент экономического развития Кировской области:</w:t>
      </w:r>
    </w:p>
    <w:p w:rsidR="006462BA" w:rsidRDefault="006462BA" w:rsidP="00777481">
      <w:pPr>
        <w:numPr>
          <w:ilvl w:val="1"/>
          <w:numId w:val="4"/>
        </w:numPr>
        <w:tabs>
          <w:tab w:val="left" w:pos="1134"/>
        </w:tabs>
        <w:spacing w:line="40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«О ходе реализации государственных программ, ФЦП и ФАИП на территории Кировской области по департаменту сельского хозяйства 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довольствия Кировской области» – ежеквартально;</w:t>
      </w:r>
    </w:p>
    <w:p w:rsidR="006462BA" w:rsidRDefault="006462BA" w:rsidP="00777481">
      <w:pPr>
        <w:numPr>
          <w:ilvl w:val="1"/>
          <w:numId w:val="4"/>
        </w:numPr>
        <w:tabs>
          <w:tab w:val="left" w:pos="1134"/>
        </w:tabs>
        <w:spacing w:line="40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исполнения плана реализации государственной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 – по итогам за полугодие, 9 месяцев, один год;</w:t>
      </w:r>
    </w:p>
    <w:p w:rsidR="006462BA" w:rsidRPr="0033430B" w:rsidRDefault="006462BA" w:rsidP="00777481">
      <w:pPr>
        <w:pStyle w:val="ConsPlusNonformat"/>
        <w:numPr>
          <w:ilvl w:val="1"/>
          <w:numId w:val="4"/>
        </w:numPr>
        <w:tabs>
          <w:tab w:val="left" w:pos="1134"/>
        </w:tabs>
        <w:spacing w:line="4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30B">
        <w:rPr>
          <w:rFonts w:ascii="Times New Roman" w:hAnsi="Times New Roman" w:cs="Times New Roman"/>
          <w:sz w:val="28"/>
          <w:szCs w:val="28"/>
        </w:rPr>
        <w:t>Годовой отчет о ходе реализации соответствующей государствен</w:t>
      </w:r>
      <w:r>
        <w:rPr>
          <w:rFonts w:ascii="Times New Roman" w:hAnsi="Times New Roman" w:cs="Times New Roman"/>
          <w:sz w:val="28"/>
          <w:szCs w:val="28"/>
        </w:rPr>
        <w:t>ной программы –</w:t>
      </w:r>
      <w:r w:rsidRPr="0033430B">
        <w:rPr>
          <w:rFonts w:ascii="Times New Roman" w:hAnsi="Times New Roman" w:cs="Times New Roman"/>
          <w:sz w:val="28"/>
          <w:szCs w:val="28"/>
        </w:rPr>
        <w:t xml:space="preserve"> в срок до 1 марта года, следующего за </w:t>
      </w:r>
      <w:proofErr w:type="gramStart"/>
      <w:r w:rsidRPr="0033430B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462BA" w:rsidRDefault="006462BA" w:rsidP="00777481">
      <w:pPr>
        <w:spacing w:line="400" w:lineRule="exact"/>
        <w:jc w:val="both"/>
        <w:rPr>
          <w:sz w:val="28"/>
          <w:szCs w:val="28"/>
        </w:rPr>
      </w:pPr>
    </w:p>
    <w:p w:rsidR="006462BA" w:rsidRDefault="006462BA" w:rsidP="00777481">
      <w:pPr>
        <w:spacing w:line="400" w:lineRule="exact"/>
        <w:ind w:firstLine="540"/>
        <w:jc w:val="both"/>
        <w:rPr>
          <w:sz w:val="28"/>
          <w:szCs w:val="28"/>
        </w:rPr>
      </w:pPr>
    </w:p>
    <w:p w:rsidR="0094236E" w:rsidRPr="00954F06" w:rsidRDefault="0094236E" w:rsidP="0094236E">
      <w:pPr>
        <w:pStyle w:val="ConsPlusNonformat"/>
        <w:spacing w:line="400" w:lineRule="exact"/>
        <w:rPr>
          <w:rFonts w:ascii="Times New Roman" w:hAnsi="Times New Roman" w:cs="Times New Roman"/>
          <w:sz w:val="28"/>
          <w:szCs w:val="28"/>
        </w:rPr>
      </w:pPr>
    </w:p>
    <w:p w:rsidR="0094236E" w:rsidRPr="00954F06" w:rsidRDefault="0094236E" w:rsidP="009423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94236E" w:rsidRPr="00954F06" w:rsidRDefault="0094236E" w:rsidP="009423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t>Правительства области,</w:t>
      </w:r>
    </w:p>
    <w:p w:rsidR="0094236E" w:rsidRPr="00954F06" w:rsidRDefault="0094236E" w:rsidP="009423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54F06">
        <w:rPr>
          <w:rFonts w:ascii="Times New Roman" w:hAnsi="Times New Roman" w:cs="Times New Roman"/>
          <w:sz w:val="28"/>
          <w:szCs w:val="28"/>
        </w:rPr>
        <w:t>глава департамента</w:t>
      </w:r>
      <w:r w:rsidRPr="00954F06">
        <w:rPr>
          <w:rFonts w:ascii="Times New Roman" w:hAnsi="Times New Roman" w:cs="Times New Roman"/>
          <w:sz w:val="28"/>
          <w:szCs w:val="28"/>
        </w:rPr>
        <w:tab/>
      </w:r>
      <w:r w:rsidRPr="00954F06">
        <w:rPr>
          <w:rFonts w:ascii="Times New Roman" w:hAnsi="Times New Roman" w:cs="Times New Roman"/>
          <w:sz w:val="28"/>
          <w:szCs w:val="28"/>
        </w:rPr>
        <w:tab/>
      </w:r>
      <w:r w:rsidRPr="00954F06">
        <w:rPr>
          <w:rFonts w:ascii="Times New Roman" w:hAnsi="Times New Roman" w:cs="Times New Roman"/>
          <w:sz w:val="28"/>
          <w:szCs w:val="28"/>
        </w:rPr>
        <w:tab/>
      </w:r>
      <w:r w:rsidRPr="00954F06">
        <w:rPr>
          <w:rFonts w:ascii="Times New Roman" w:hAnsi="Times New Roman" w:cs="Times New Roman"/>
          <w:sz w:val="28"/>
          <w:szCs w:val="28"/>
        </w:rPr>
        <w:tab/>
      </w:r>
      <w:r w:rsidRPr="00954F06">
        <w:rPr>
          <w:rFonts w:ascii="Times New Roman" w:hAnsi="Times New Roman" w:cs="Times New Roman"/>
          <w:sz w:val="28"/>
          <w:szCs w:val="28"/>
        </w:rPr>
        <w:tab/>
      </w:r>
      <w:r w:rsidRPr="00954F06">
        <w:rPr>
          <w:rFonts w:ascii="Times New Roman" w:hAnsi="Times New Roman" w:cs="Times New Roman"/>
          <w:sz w:val="28"/>
          <w:szCs w:val="28"/>
        </w:rPr>
        <w:tab/>
      </w:r>
      <w:r w:rsidRPr="00954F06">
        <w:rPr>
          <w:rFonts w:ascii="Times New Roman" w:hAnsi="Times New Roman" w:cs="Times New Roman"/>
          <w:sz w:val="28"/>
          <w:szCs w:val="28"/>
        </w:rPr>
        <w:tab/>
        <w:t xml:space="preserve">     А.А. </w:t>
      </w:r>
      <w:proofErr w:type="spellStart"/>
      <w:r w:rsidRPr="00954F06">
        <w:rPr>
          <w:rFonts w:ascii="Times New Roman" w:hAnsi="Times New Roman" w:cs="Times New Roman"/>
          <w:sz w:val="28"/>
          <w:szCs w:val="28"/>
        </w:rPr>
        <w:t>Котлячков</w:t>
      </w:r>
      <w:proofErr w:type="spellEnd"/>
    </w:p>
    <w:p w:rsidR="0094236E" w:rsidRPr="00954F06" w:rsidRDefault="0094236E" w:rsidP="0094236E">
      <w:pPr>
        <w:rPr>
          <w:sz w:val="28"/>
          <w:szCs w:val="28"/>
        </w:rPr>
      </w:pPr>
    </w:p>
    <w:p w:rsidR="00A24672" w:rsidRDefault="00A24672"/>
    <w:sectPr w:rsidR="00A24672" w:rsidSect="00777481">
      <w:headerReference w:type="default" r:id="rId7"/>
      <w:pgSz w:w="11906" w:h="16840"/>
      <w:pgMar w:top="851" w:right="851" w:bottom="851" w:left="1418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E14" w:rsidRDefault="00D93E14" w:rsidP="00EC29B9">
      <w:r>
        <w:separator/>
      </w:r>
    </w:p>
  </w:endnote>
  <w:endnote w:type="continuationSeparator" w:id="0">
    <w:p w:rsidR="00D93E14" w:rsidRDefault="00D93E14" w:rsidP="00EC2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E14" w:rsidRDefault="00D93E14" w:rsidP="00EC29B9">
      <w:r>
        <w:separator/>
      </w:r>
    </w:p>
  </w:footnote>
  <w:footnote w:type="continuationSeparator" w:id="0">
    <w:p w:rsidR="00D93E14" w:rsidRDefault="00D93E14" w:rsidP="00EC2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2193"/>
      <w:docPartObj>
        <w:docPartGallery w:val="Page Numbers (Top of Page)"/>
        <w:docPartUnique/>
      </w:docPartObj>
    </w:sdtPr>
    <w:sdtContent>
      <w:p w:rsidR="008D5D93" w:rsidRDefault="00361AE0">
        <w:pPr>
          <w:pStyle w:val="a3"/>
          <w:jc w:val="center"/>
        </w:pPr>
        <w:fldSimple w:instr=" PAGE   \* MERGEFORMAT ">
          <w:r w:rsidR="009537FF">
            <w:rPr>
              <w:noProof/>
            </w:rPr>
            <w:t>7</w:t>
          </w:r>
        </w:fldSimple>
      </w:p>
    </w:sdtContent>
  </w:sdt>
  <w:p w:rsidR="008D5D93" w:rsidRDefault="008D5D9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D370C"/>
    <w:multiLevelType w:val="hybridMultilevel"/>
    <w:tmpl w:val="C9B6D382"/>
    <w:lvl w:ilvl="0" w:tplc="B2921C0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807E03"/>
    <w:multiLevelType w:val="hybridMultilevel"/>
    <w:tmpl w:val="049C349A"/>
    <w:lvl w:ilvl="0" w:tplc="3022EB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D71A4E"/>
    <w:multiLevelType w:val="multilevel"/>
    <w:tmpl w:val="F634BC2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7B968E8"/>
    <w:multiLevelType w:val="hybridMultilevel"/>
    <w:tmpl w:val="6A1AC66E"/>
    <w:lvl w:ilvl="0" w:tplc="64601532">
      <w:start w:val="4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E78EDB74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74BBC"/>
    <w:multiLevelType w:val="hybridMultilevel"/>
    <w:tmpl w:val="40904476"/>
    <w:lvl w:ilvl="0" w:tplc="948C4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36E"/>
    <w:rsid w:val="00003A55"/>
    <w:rsid w:val="00023244"/>
    <w:rsid w:val="00024398"/>
    <w:rsid w:val="00025A77"/>
    <w:rsid w:val="000566F3"/>
    <w:rsid w:val="000638B4"/>
    <w:rsid w:val="00065869"/>
    <w:rsid w:val="00092913"/>
    <w:rsid w:val="00094BB2"/>
    <w:rsid w:val="00095893"/>
    <w:rsid w:val="000A073A"/>
    <w:rsid w:val="000A5F15"/>
    <w:rsid w:val="000C4394"/>
    <w:rsid w:val="000D0CAF"/>
    <w:rsid w:val="000D1373"/>
    <w:rsid w:val="000F77A0"/>
    <w:rsid w:val="001259FE"/>
    <w:rsid w:val="001277E8"/>
    <w:rsid w:val="001733BD"/>
    <w:rsid w:val="001878CC"/>
    <w:rsid w:val="001A3DCD"/>
    <w:rsid w:val="001A4B12"/>
    <w:rsid w:val="001C08C5"/>
    <w:rsid w:val="001C5964"/>
    <w:rsid w:val="0021392C"/>
    <w:rsid w:val="00215980"/>
    <w:rsid w:val="00240F0F"/>
    <w:rsid w:val="00244564"/>
    <w:rsid w:val="00246FE0"/>
    <w:rsid w:val="00260D73"/>
    <w:rsid w:val="002759A3"/>
    <w:rsid w:val="00276D96"/>
    <w:rsid w:val="00283B84"/>
    <w:rsid w:val="002868D8"/>
    <w:rsid w:val="002A541B"/>
    <w:rsid w:val="002B2E4A"/>
    <w:rsid w:val="002B598E"/>
    <w:rsid w:val="002D04F3"/>
    <w:rsid w:val="002E102E"/>
    <w:rsid w:val="002E6BD4"/>
    <w:rsid w:val="002F6822"/>
    <w:rsid w:val="0031480B"/>
    <w:rsid w:val="00326411"/>
    <w:rsid w:val="00327D1F"/>
    <w:rsid w:val="003306B4"/>
    <w:rsid w:val="00346580"/>
    <w:rsid w:val="00350C86"/>
    <w:rsid w:val="00361AE0"/>
    <w:rsid w:val="00361AFC"/>
    <w:rsid w:val="00370829"/>
    <w:rsid w:val="0038241F"/>
    <w:rsid w:val="00391E32"/>
    <w:rsid w:val="003B0904"/>
    <w:rsid w:val="003B168F"/>
    <w:rsid w:val="003B4431"/>
    <w:rsid w:val="003C1986"/>
    <w:rsid w:val="003D2FE0"/>
    <w:rsid w:val="003E43C1"/>
    <w:rsid w:val="00400EB7"/>
    <w:rsid w:val="004273D2"/>
    <w:rsid w:val="00434B4F"/>
    <w:rsid w:val="00435B94"/>
    <w:rsid w:val="0045252A"/>
    <w:rsid w:val="00467ACA"/>
    <w:rsid w:val="004777FD"/>
    <w:rsid w:val="004834F2"/>
    <w:rsid w:val="004A5F2A"/>
    <w:rsid w:val="004D1FBD"/>
    <w:rsid w:val="004D6C42"/>
    <w:rsid w:val="004E040B"/>
    <w:rsid w:val="004E0814"/>
    <w:rsid w:val="004E314B"/>
    <w:rsid w:val="00531AA7"/>
    <w:rsid w:val="00565F72"/>
    <w:rsid w:val="005666B9"/>
    <w:rsid w:val="00567069"/>
    <w:rsid w:val="00580673"/>
    <w:rsid w:val="005B7EEF"/>
    <w:rsid w:val="005C6B8A"/>
    <w:rsid w:val="005D06EB"/>
    <w:rsid w:val="005E1D3E"/>
    <w:rsid w:val="00600A90"/>
    <w:rsid w:val="006157C8"/>
    <w:rsid w:val="006462BA"/>
    <w:rsid w:val="0065547C"/>
    <w:rsid w:val="00661B60"/>
    <w:rsid w:val="00662119"/>
    <w:rsid w:val="006B66BC"/>
    <w:rsid w:val="006C2796"/>
    <w:rsid w:val="00713914"/>
    <w:rsid w:val="0072413D"/>
    <w:rsid w:val="00731286"/>
    <w:rsid w:val="00747D87"/>
    <w:rsid w:val="00753891"/>
    <w:rsid w:val="007726C4"/>
    <w:rsid w:val="00777481"/>
    <w:rsid w:val="00790C93"/>
    <w:rsid w:val="00792896"/>
    <w:rsid w:val="00793C89"/>
    <w:rsid w:val="007A038A"/>
    <w:rsid w:val="007A12E2"/>
    <w:rsid w:val="007D0275"/>
    <w:rsid w:val="007D0983"/>
    <w:rsid w:val="007D3E46"/>
    <w:rsid w:val="007E305E"/>
    <w:rsid w:val="007E5282"/>
    <w:rsid w:val="007E7D1E"/>
    <w:rsid w:val="007F5AA6"/>
    <w:rsid w:val="00802252"/>
    <w:rsid w:val="00826C06"/>
    <w:rsid w:val="008367A1"/>
    <w:rsid w:val="0087203A"/>
    <w:rsid w:val="00872B91"/>
    <w:rsid w:val="008809EB"/>
    <w:rsid w:val="008A3BA5"/>
    <w:rsid w:val="008A3BDC"/>
    <w:rsid w:val="008B447B"/>
    <w:rsid w:val="008C0A6D"/>
    <w:rsid w:val="008C525D"/>
    <w:rsid w:val="008D5D93"/>
    <w:rsid w:val="008D6934"/>
    <w:rsid w:val="008E74F7"/>
    <w:rsid w:val="008F60C1"/>
    <w:rsid w:val="00903DAC"/>
    <w:rsid w:val="00912E18"/>
    <w:rsid w:val="00930ECB"/>
    <w:rsid w:val="00937F95"/>
    <w:rsid w:val="0094236E"/>
    <w:rsid w:val="009537FF"/>
    <w:rsid w:val="00977824"/>
    <w:rsid w:val="00990F92"/>
    <w:rsid w:val="009B4F40"/>
    <w:rsid w:val="009C5E41"/>
    <w:rsid w:val="009C7128"/>
    <w:rsid w:val="009D7B55"/>
    <w:rsid w:val="009F3044"/>
    <w:rsid w:val="00A07AFA"/>
    <w:rsid w:val="00A24672"/>
    <w:rsid w:val="00A30608"/>
    <w:rsid w:val="00A40502"/>
    <w:rsid w:val="00A57834"/>
    <w:rsid w:val="00AC67F2"/>
    <w:rsid w:val="00AD2133"/>
    <w:rsid w:val="00AE28A4"/>
    <w:rsid w:val="00AF164A"/>
    <w:rsid w:val="00B31A6B"/>
    <w:rsid w:val="00B5382C"/>
    <w:rsid w:val="00B60ABC"/>
    <w:rsid w:val="00BA56FC"/>
    <w:rsid w:val="00BC57A7"/>
    <w:rsid w:val="00BF42B9"/>
    <w:rsid w:val="00C0172A"/>
    <w:rsid w:val="00C334C2"/>
    <w:rsid w:val="00C41ECF"/>
    <w:rsid w:val="00C51552"/>
    <w:rsid w:val="00C53BA2"/>
    <w:rsid w:val="00C73620"/>
    <w:rsid w:val="00D14587"/>
    <w:rsid w:val="00D25041"/>
    <w:rsid w:val="00D81219"/>
    <w:rsid w:val="00D923D3"/>
    <w:rsid w:val="00D93E14"/>
    <w:rsid w:val="00DA4A7D"/>
    <w:rsid w:val="00DB5E7A"/>
    <w:rsid w:val="00DC104A"/>
    <w:rsid w:val="00DD0A55"/>
    <w:rsid w:val="00DD6E64"/>
    <w:rsid w:val="00E23F12"/>
    <w:rsid w:val="00E301AF"/>
    <w:rsid w:val="00E361CF"/>
    <w:rsid w:val="00E36DEE"/>
    <w:rsid w:val="00E43573"/>
    <w:rsid w:val="00E45C25"/>
    <w:rsid w:val="00E45FE8"/>
    <w:rsid w:val="00E72D26"/>
    <w:rsid w:val="00EC1593"/>
    <w:rsid w:val="00EC29B9"/>
    <w:rsid w:val="00ED6C47"/>
    <w:rsid w:val="00EE495A"/>
    <w:rsid w:val="00EF53E4"/>
    <w:rsid w:val="00F04BFA"/>
    <w:rsid w:val="00F12708"/>
    <w:rsid w:val="00F30B4B"/>
    <w:rsid w:val="00F33CB4"/>
    <w:rsid w:val="00F50B2A"/>
    <w:rsid w:val="00F6265D"/>
    <w:rsid w:val="00F62A49"/>
    <w:rsid w:val="00F8404E"/>
    <w:rsid w:val="00F90800"/>
    <w:rsid w:val="00F92A71"/>
    <w:rsid w:val="00F95680"/>
    <w:rsid w:val="00FA3888"/>
    <w:rsid w:val="00FB651E"/>
    <w:rsid w:val="00FD453C"/>
    <w:rsid w:val="00FE0594"/>
    <w:rsid w:val="00FE0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23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423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23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462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Гоголева</dc:creator>
  <cp:lastModifiedBy>Ольга Н. Гоголева</cp:lastModifiedBy>
  <cp:revision>27</cp:revision>
  <cp:lastPrinted>2014-08-11T13:51:00Z</cp:lastPrinted>
  <dcterms:created xsi:type="dcterms:W3CDTF">2014-07-23T08:52:00Z</dcterms:created>
  <dcterms:modified xsi:type="dcterms:W3CDTF">2014-08-14T12:31:00Z</dcterms:modified>
</cp:coreProperties>
</file>