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421" w:rsidRPr="00387421" w:rsidRDefault="00387421" w:rsidP="00387421">
      <w:pPr>
        <w:tabs>
          <w:tab w:val="left" w:pos="720"/>
        </w:tabs>
        <w:suppressAutoHyphens/>
        <w:overflowPunct w:val="0"/>
        <w:autoSpaceDE w:val="0"/>
        <w:spacing w:after="0" w:line="240" w:lineRule="auto"/>
        <w:ind w:left="5670"/>
        <w:textAlignment w:val="baseline"/>
        <w:rPr>
          <w:rFonts w:ascii="Times New Roman" w:eastAsia="Times New Roman" w:hAnsi="Times New Roman" w:cs="Times New Roman"/>
          <w:b/>
          <w:sz w:val="24"/>
          <w:szCs w:val="24"/>
          <w:lang w:eastAsia="ru-RU"/>
        </w:rPr>
      </w:pPr>
      <w:bookmarkStart w:id="0" w:name="_GoBack"/>
      <w:bookmarkEnd w:id="0"/>
      <w:r w:rsidRPr="00387421">
        <w:rPr>
          <w:rFonts w:ascii="Times New Roman" w:eastAsia="Times New Roman" w:hAnsi="Times New Roman" w:cs="Times New Roman"/>
          <w:b/>
          <w:sz w:val="24"/>
          <w:szCs w:val="24"/>
          <w:lang w:eastAsia="ru-RU"/>
        </w:rPr>
        <w:t>Приложение №</w:t>
      </w:r>
      <w:r w:rsidR="002F6819">
        <w:rPr>
          <w:rFonts w:ascii="Times New Roman" w:eastAsia="Times New Roman" w:hAnsi="Times New Roman" w:cs="Times New Roman"/>
          <w:b/>
          <w:sz w:val="24"/>
          <w:szCs w:val="24"/>
          <w:lang w:eastAsia="ru-RU"/>
        </w:rPr>
        <w:t xml:space="preserve"> 3</w:t>
      </w:r>
    </w:p>
    <w:p w:rsidR="00387421" w:rsidRPr="00387421" w:rsidRDefault="00387421" w:rsidP="00387421">
      <w:pPr>
        <w:autoSpaceDE w:val="0"/>
        <w:autoSpaceDN w:val="0"/>
        <w:adjustRightInd w:val="0"/>
        <w:spacing w:after="0" w:line="240" w:lineRule="auto"/>
        <w:ind w:left="5670"/>
        <w:rPr>
          <w:rFonts w:ascii="Times New Roman" w:eastAsia="Times New Roman" w:hAnsi="Times New Roman" w:cs="Times New Roman"/>
          <w:sz w:val="20"/>
          <w:szCs w:val="20"/>
          <w:lang w:eastAsia="ru-RU"/>
        </w:rPr>
      </w:pPr>
      <w:r w:rsidRPr="00387421">
        <w:rPr>
          <w:rFonts w:ascii="Times New Roman" w:eastAsia="Times New Roman" w:hAnsi="Times New Roman" w:cs="Times New Roman"/>
          <w:sz w:val="20"/>
          <w:szCs w:val="20"/>
          <w:lang w:eastAsia="ru-RU"/>
        </w:rPr>
        <w:t>к Правилам страхования (стандартны</w:t>
      </w:r>
      <w:r>
        <w:rPr>
          <w:rFonts w:ascii="Times New Roman" w:eastAsia="Times New Roman" w:hAnsi="Times New Roman" w:cs="Times New Roman"/>
          <w:sz w:val="20"/>
          <w:szCs w:val="20"/>
          <w:lang w:eastAsia="ru-RU"/>
        </w:rPr>
        <w:t>м</w:t>
      </w:r>
      <w:r w:rsidRPr="0038742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br/>
      </w:r>
      <w:r w:rsidRPr="00387421">
        <w:rPr>
          <w:rFonts w:ascii="Times New Roman" w:eastAsia="Times New Roman" w:hAnsi="Times New Roman" w:cs="Times New Roman"/>
          <w:sz w:val="20"/>
          <w:szCs w:val="20"/>
          <w:lang w:eastAsia="ru-RU"/>
        </w:rPr>
        <w:t>сельскохозяйственных</w:t>
      </w:r>
      <w:r>
        <w:rPr>
          <w:rFonts w:ascii="Times New Roman" w:eastAsia="Times New Roman" w:hAnsi="Times New Roman" w:cs="Times New Roman"/>
          <w:sz w:val="20"/>
          <w:szCs w:val="20"/>
          <w:lang w:eastAsia="ru-RU"/>
        </w:rPr>
        <w:t xml:space="preserve"> </w:t>
      </w:r>
      <w:r w:rsidRPr="00387421">
        <w:rPr>
          <w:rFonts w:ascii="Times New Roman" w:eastAsia="Times New Roman" w:hAnsi="Times New Roman" w:cs="Times New Roman"/>
          <w:sz w:val="20"/>
          <w:szCs w:val="20"/>
          <w:lang w:eastAsia="ru-RU"/>
        </w:rPr>
        <w:t xml:space="preserve"> </w:t>
      </w:r>
      <w:r w:rsidR="002F6819">
        <w:rPr>
          <w:rFonts w:ascii="Times New Roman" w:eastAsia="Times New Roman" w:hAnsi="Times New Roman" w:cs="Times New Roman"/>
          <w:sz w:val="20"/>
          <w:szCs w:val="20"/>
          <w:lang w:eastAsia="ru-RU"/>
        </w:rPr>
        <w:t>животных</w:t>
      </w:r>
      <w:r w:rsidRPr="0038742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br/>
      </w:r>
      <w:r w:rsidRPr="00387421">
        <w:rPr>
          <w:rFonts w:ascii="Times New Roman" w:eastAsia="Times New Roman" w:hAnsi="Times New Roman" w:cs="Times New Roman"/>
          <w:sz w:val="20"/>
          <w:szCs w:val="20"/>
          <w:lang w:eastAsia="ru-RU"/>
        </w:rPr>
        <w:t xml:space="preserve">осуществляемого с государственной поддержкой  </w:t>
      </w:r>
    </w:p>
    <w:p w:rsidR="00200BB2" w:rsidRPr="003F467E" w:rsidRDefault="003F467E" w:rsidP="00387421">
      <w:pPr>
        <w:pStyle w:val="2"/>
        <w:numPr>
          <w:ilvl w:val="0"/>
          <w:numId w:val="0"/>
        </w:numPr>
        <w:jc w:val="center"/>
      </w:pPr>
      <w:r w:rsidRPr="003F467E">
        <w:t>Положение о персональных данных</w:t>
      </w:r>
      <w:r>
        <w:t xml:space="preserve"> и сведениях, </w:t>
      </w:r>
      <w:r w:rsidRPr="003F467E">
        <w:t>позволяющи</w:t>
      </w:r>
      <w:r>
        <w:t>х</w:t>
      </w:r>
      <w:r w:rsidRPr="003F467E">
        <w:t xml:space="preserve"> идентифицировать </w:t>
      </w:r>
      <w:r>
        <w:t>с</w:t>
      </w:r>
      <w:r w:rsidRPr="003F467E">
        <w:t xml:space="preserve">трахователя </w:t>
      </w:r>
      <w:r>
        <w:t>и выгодоприобретателя.</w:t>
      </w:r>
    </w:p>
    <w:p w:rsidR="003F467E" w:rsidRPr="003F467E" w:rsidRDefault="003F467E" w:rsidP="003F467E">
      <w:pPr>
        <w:pStyle w:val="2"/>
      </w:pPr>
      <w:bookmarkStart w:id="1" w:name="_Ref437853196"/>
      <w:r>
        <w:t>Обработка персональных данных.</w:t>
      </w:r>
    </w:p>
    <w:p w:rsidR="003F467E" w:rsidRDefault="003F467E" w:rsidP="003F467E">
      <w:pPr>
        <w:widowControl w:val="0"/>
        <w:numPr>
          <w:ilvl w:val="1"/>
          <w:numId w:val="1"/>
        </w:numPr>
        <w:tabs>
          <w:tab w:val="left" w:pos="709"/>
        </w:tabs>
        <w:spacing w:before="60" w:after="60" w:line="264" w:lineRule="auto"/>
        <w:jc w:val="both"/>
        <w:rPr>
          <w:rFonts w:ascii="Times New Roman" w:eastAsia="Calibri" w:hAnsi="Times New Roman" w:cs="Times New Roman"/>
          <w:sz w:val="24"/>
          <w:szCs w:val="24"/>
        </w:rPr>
      </w:pPr>
      <w:bookmarkStart w:id="2" w:name="_Ref437855044"/>
      <w:r w:rsidRPr="003F467E">
        <w:rPr>
          <w:rFonts w:ascii="Times New Roman" w:eastAsia="Calibri" w:hAnsi="Times New Roman" w:cs="Times New Roman"/>
          <w:sz w:val="24"/>
          <w:szCs w:val="24"/>
        </w:rPr>
        <w:t>Страхователь (физическое лицо) подтверждает свое согласие на обработку Страховщиком и передачу третьим лицам перечисленных ниже персональных данных Страхователя для осуществления страхования по договору сельскохозяйственного страхования в соответствии с Федеральным законом от 27.07.2006 № 152-ФЗ «О персональных данных», в том числе в целях проверки качества оказания страховых услуг и урегулирования убытков по договору сельскохозяйственного страхования, администрирования договора сельскохозяйственного страхования, а также в целях информирования Страхователя о других продуктах и услугах Страховщика.</w:t>
      </w:r>
      <w:bookmarkEnd w:id="1"/>
      <w:bookmarkEnd w:id="2"/>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В соответствии с п. 1 ст. 3 Федерального закона от 27.07.2006 №152-ФЗ «О персональных данных» персональные данные Страхователя включают в себя следующие данные: фамилия, имя, отчество; год, месяц, дата и место рождения; паспортные данные; адрес регистрации и фактического проживания; другие данные, указанные в заключенном со Страховщиком договоре сельскохозяйственного страхования (включая неотъемлемые его части: заявление на страхование, приложения и другие), которые могут быть отнесены в соответствии с действующим законодательством Российской Федерации к персональным данным.</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Страхователь предоставляет Страховщику право осуществлять </w:t>
      </w:r>
      <w:r w:rsidR="001A1FFF">
        <w:rPr>
          <w:rFonts w:ascii="Times New Roman" w:eastAsia="Calibri" w:hAnsi="Times New Roman" w:cs="Times New Roman"/>
          <w:sz w:val="24"/>
          <w:szCs w:val="24"/>
        </w:rPr>
        <w:t>такие</w:t>
      </w:r>
      <w:r w:rsidR="001A1FFF" w:rsidRPr="003F467E">
        <w:rPr>
          <w:rFonts w:ascii="Times New Roman" w:eastAsia="Calibri" w:hAnsi="Times New Roman" w:cs="Times New Roman"/>
          <w:sz w:val="24"/>
          <w:szCs w:val="24"/>
        </w:rPr>
        <w:t xml:space="preserve"> </w:t>
      </w:r>
      <w:r w:rsidRPr="003F467E">
        <w:rPr>
          <w:rFonts w:ascii="Times New Roman" w:eastAsia="Calibri" w:hAnsi="Times New Roman" w:cs="Times New Roman"/>
          <w:sz w:val="24"/>
          <w:szCs w:val="24"/>
        </w:rPr>
        <w:t xml:space="preserve">действия (операции) с персональными данными, </w:t>
      </w:r>
      <w:r w:rsidR="001A1FFF">
        <w:rPr>
          <w:rFonts w:ascii="Times New Roman" w:eastAsia="Calibri" w:hAnsi="Times New Roman" w:cs="Times New Roman"/>
          <w:sz w:val="24"/>
          <w:szCs w:val="24"/>
        </w:rPr>
        <w:t>как</w:t>
      </w:r>
      <w:r w:rsidR="001A1FFF" w:rsidRPr="003F467E">
        <w:rPr>
          <w:rFonts w:ascii="Times New Roman" w:eastAsia="Calibri" w:hAnsi="Times New Roman" w:cs="Times New Roman"/>
          <w:sz w:val="24"/>
          <w:szCs w:val="24"/>
        </w:rPr>
        <w:t xml:space="preserve"> </w:t>
      </w:r>
      <w:r w:rsidRPr="003F467E">
        <w:rPr>
          <w:rFonts w:ascii="Times New Roman" w:eastAsia="Calibri" w:hAnsi="Times New Roman" w:cs="Times New Roman"/>
          <w:sz w:val="24"/>
          <w:szCs w:val="24"/>
        </w:rPr>
        <w:t>сбор, систематизаци</w:t>
      </w:r>
      <w:r w:rsidR="001A1FFF">
        <w:rPr>
          <w:rFonts w:ascii="Times New Roman" w:eastAsia="Calibri" w:hAnsi="Times New Roman" w:cs="Times New Roman"/>
          <w:sz w:val="24"/>
          <w:szCs w:val="24"/>
        </w:rPr>
        <w:t>я</w:t>
      </w:r>
      <w:r w:rsidRPr="003F467E">
        <w:rPr>
          <w:rFonts w:ascii="Times New Roman" w:eastAsia="Calibri" w:hAnsi="Times New Roman" w:cs="Times New Roman"/>
          <w:sz w:val="24"/>
          <w:szCs w:val="24"/>
        </w:rPr>
        <w:t xml:space="preserve">, накопление, хранение, уточнение (обновление, изменение), использование, обезличивание, блокирование, уничтожение. Страховщик вправе обрабатывать персональные данные посредством включения их в электронные базы данных Страховщика. </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Страховщик имеет право во исполнение своих обязательств по договору сельскохозяйственного страхования передавать персональные данные Страхователя третьим лицам, при условии, что у Страховщика есть соглашение с указанными третьими лицами, обеспечивающее безопасность персональных данных при их обработке и предотвращение разглашения персональных данных. </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Страхователь дает свое согласие на обработку персональных данных Страхователя с момента заключения договора сельскохозяйственного страхования (если заключению договора сельскохозяйственного страхования предшествовала подача Страхователем заявления на страхование, то согласие действует с даты, указанной в заявлении на страхование). Согласие Страхователя на обработку персональных данных Страхователя действует в течение 5 (пят</w:t>
      </w:r>
      <w:r w:rsidR="00387421">
        <w:rPr>
          <w:rFonts w:ascii="Times New Roman" w:eastAsia="Calibri" w:hAnsi="Times New Roman" w:cs="Times New Roman"/>
          <w:sz w:val="24"/>
          <w:szCs w:val="24"/>
        </w:rPr>
        <w:t>и</w:t>
      </w:r>
      <w:r w:rsidRPr="003F467E">
        <w:rPr>
          <w:rFonts w:ascii="Times New Roman" w:eastAsia="Calibri" w:hAnsi="Times New Roman" w:cs="Times New Roman"/>
          <w:sz w:val="24"/>
          <w:szCs w:val="24"/>
        </w:rPr>
        <w:t>) лет.</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Страхователь вправе отозвать свое согласие посредством составления соответствующего письменного документа, который должен быть направлен в адрес Страховщика заказным письмом с уведомлением о вручении либо вручен лично под расписку уполномоченному представителю Страховщика. В случае поступления </w:t>
      </w:r>
      <w:r w:rsidRPr="003F467E">
        <w:rPr>
          <w:rFonts w:ascii="Times New Roman" w:eastAsia="Calibri" w:hAnsi="Times New Roman" w:cs="Times New Roman"/>
          <w:sz w:val="24"/>
          <w:szCs w:val="24"/>
        </w:rPr>
        <w:lastRenderedPageBreak/>
        <w:t>Страховщику от Страхователя письменного заявления об отзыве согласия на обработку персональных данных, согласие считается отозванным с даты поступления указанного заявления Страховщику. После окончания срока действия договора сельскохозяйственного страхования (в том числе при его расторжении) или отзыва согласия на обработку персональных данных Страховщик обязуется прекратить обработку персональных данных и уничтожить персональные данные Страхователя в срок, не превышающий 5 (пять) лет с даты окончания срока действия договора сельскохозяйственного страхования или отзыва согласия на обработку персональных данных.</w:t>
      </w:r>
    </w:p>
    <w:p w:rsidR="003F467E" w:rsidRPr="003F467E" w:rsidRDefault="003F467E" w:rsidP="003F467E">
      <w:pPr>
        <w:widowControl w:val="0"/>
        <w:numPr>
          <w:ilvl w:val="1"/>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Указанные выше положения пункта</w:t>
      </w:r>
      <w:r w:rsidR="00387421">
        <w:rPr>
          <w:rFonts w:ascii="Times New Roman" w:eastAsia="Calibri" w:hAnsi="Times New Roman" w:cs="Times New Roman"/>
          <w:sz w:val="24"/>
          <w:szCs w:val="24"/>
        </w:rPr>
        <w:t xml:space="preserve"> </w:t>
      </w:r>
      <w:r w:rsidR="00387421">
        <w:rPr>
          <w:rFonts w:ascii="Times New Roman" w:eastAsia="Calibri" w:hAnsi="Times New Roman" w:cs="Times New Roman"/>
          <w:sz w:val="24"/>
          <w:szCs w:val="24"/>
        </w:rPr>
        <w:fldChar w:fldCharType="begin"/>
      </w:r>
      <w:r w:rsidR="00387421">
        <w:rPr>
          <w:rFonts w:ascii="Times New Roman" w:eastAsia="Calibri" w:hAnsi="Times New Roman" w:cs="Times New Roman"/>
          <w:sz w:val="24"/>
          <w:szCs w:val="24"/>
        </w:rPr>
        <w:instrText xml:space="preserve"> REF _Ref437855044 \r \h </w:instrText>
      </w:r>
      <w:r w:rsidR="00387421">
        <w:rPr>
          <w:rFonts w:ascii="Times New Roman" w:eastAsia="Calibri" w:hAnsi="Times New Roman" w:cs="Times New Roman"/>
          <w:sz w:val="24"/>
          <w:szCs w:val="24"/>
        </w:rPr>
      </w:r>
      <w:r w:rsidR="00387421">
        <w:rPr>
          <w:rFonts w:ascii="Times New Roman" w:eastAsia="Calibri" w:hAnsi="Times New Roman" w:cs="Times New Roman"/>
          <w:sz w:val="24"/>
          <w:szCs w:val="24"/>
        </w:rPr>
        <w:fldChar w:fldCharType="separate"/>
      </w:r>
      <w:r w:rsidR="00387421">
        <w:rPr>
          <w:rFonts w:ascii="Times New Roman" w:eastAsia="Calibri" w:hAnsi="Times New Roman" w:cs="Times New Roman"/>
          <w:sz w:val="24"/>
          <w:szCs w:val="24"/>
        </w:rPr>
        <w:t>1.1</w:t>
      </w:r>
      <w:r w:rsidR="00387421">
        <w:rPr>
          <w:rFonts w:ascii="Times New Roman" w:eastAsia="Calibri" w:hAnsi="Times New Roman" w:cs="Times New Roman"/>
          <w:sz w:val="24"/>
          <w:szCs w:val="24"/>
        </w:rPr>
        <w:fldChar w:fldCharType="end"/>
      </w:r>
      <w:r>
        <w:rPr>
          <w:rFonts w:ascii="Times New Roman" w:eastAsia="Calibri" w:hAnsi="Times New Roman" w:cs="Times New Roman"/>
          <w:sz w:val="24"/>
          <w:szCs w:val="24"/>
        </w:rPr>
        <w:t xml:space="preserve"> </w:t>
      </w:r>
      <w:r w:rsidRPr="003F467E">
        <w:rPr>
          <w:rFonts w:ascii="Times New Roman" w:eastAsia="Calibri" w:hAnsi="Times New Roman" w:cs="Times New Roman"/>
          <w:sz w:val="24"/>
          <w:szCs w:val="24"/>
        </w:rPr>
        <w:t>относятся также и к Выгодоприобретателю в случае подписания им согласия на обработку Страховщиком персональных данных.</w:t>
      </w:r>
    </w:p>
    <w:p w:rsidR="003F467E" w:rsidRPr="003F467E" w:rsidRDefault="006533BA" w:rsidP="003F467E">
      <w:pPr>
        <w:pStyle w:val="2"/>
      </w:pPr>
      <w:r>
        <w:t>Идентификация страхователя и выгодоприробретателя</w:t>
      </w:r>
      <w:r w:rsidR="003F467E">
        <w:t>.</w:t>
      </w:r>
    </w:p>
    <w:p w:rsidR="003F467E" w:rsidRDefault="00B90D39" w:rsidP="003F467E">
      <w:pPr>
        <w:widowControl w:val="0"/>
        <w:numPr>
          <w:ilvl w:val="1"/>
          <w:numId w:val="1"/>
        </w:numPr>
        <w:tabs>
          <w:tab w:val="left" w:pos="709"/>
        </w:tabs>
        <w:spacing w:before="60" w:after="60" w:line="264"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3F467E" w:rsidRPr="003F467E">
        <w:rPr>
          <w:rFonts w:ascii="Times New Roman" w:eastAsia="Calibri" w:hAnsi="Times New Roman" w:cs="Times New Roman"/>
          <w:sz w:val="24"/>
          <w:szCs w:val="24"/>
        </w:rPr>
        <w:t xml:space="preserve">ри заключении договора сельскохозяйственного страхования Страховщик вправе затребовать от Страхователя </w:t>
      </w:r>
      <w:r w:rsidR="00387421">
        <w:rPr>
          <w:rFonts w:ascii="Times New Roman" w:eastAsia="Calibri" w:hAnsi="Times New Roman" w:cs="Times New Roman"/>
          <w:sz w:val="24"/>
          <w:szCs w:val="24"/>
        </w:rPr>
        <w:t xml:space="preserve">и </w:t>
      </w:r>
      <w:r w:rsidR="003F467E" w:rsidRPr="003F467E">
        <w:rPr>
          <w:rFonts w:ascii="Times New Roman" w:eastAsia="Calibri" w:hAnsi="Times New Roman" w:cs="Times New Roman"/>
          <w:sz w:val="24"/>
          <w:szCs w:val="24"/>
        </w:rPr>
        <w:t xml:space="preserve">Выгодоприобретателя документы, позволяющие </w:t>
      </w:r>
      <w:r w:rsidR="00387421">
        <w:rPr>
          <w:rFonts w:ascii="Times New Roman" w:eastAsia="Calibri" w:hAnsi="Times New Roman" w:cs="Times New Roman"/>
          <w:sz w:val="24"/>
          <w:szCs w:val="24"/>
        </w:rPr>
        <w:t xml:space="preserve">их </w:t>
      </w:r>
      <w:r w:rsidR="003F467E" w:rsidRPr="003F467E">
        <w:rPr>
          <w:rFonts w:ascii="Times New Roman" w:eastAsia="Calibri" w:hAnsi="Times New Roman" w:cs="Times New Roman"/>
          <w:sz w:val="24"/>
          <w:szCs w:val="24"/>
        </w:rPr>
        <w:t>идентифицировать</w:t>
      </w:r>
      <w:r w:rsidR="006533BA">
        <w:rPr>
          <w:rFonts w:ascii="Times New Roman" w:eastAsia="Calibri" w:hAnsi="Times New Roman" w:cs="Times New Roman"/>
          <w:sz w:val="24"/>
          <w:szCs w:val="24"/>
        </w:rPr>
        <w:t>.</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bookmarkStart w:id="3" w:name="_Ref437853476"/>
      <w:r w:rsidRPr="003F467E">
        <w:rPr>
          <w:rFonts w:ascii="Times New Roman" w:eastAsia="Calibri" w:hAnsi="Times New Roman" w:cs="Times New Roman"/>
          <w:sz w:val="24"/>
          <w:szCs w:val="24"/>
        </w:rPr>
        <w:t>Страхователи</w:t>
      </w:r>
      <w:r w:rsidR="00387421">
        <w:rPr>
          <w:rFonts w:ascii="Times New Roman" w:eastAsia="Calibri" w:hAnsi="Times New Roman" w:cs="Times New Roman"/>
          <w:sz w:val="24"/>
          <w:szCs w:val="24"/>
        </w:rPr>
        <w:t xml:space="preserve"> (Выгодоприобретатели)</w:t>
      </w:r>
      <w:r w:rsidRPr="003F467E">
        <w:rPr>
          <w:rFonts w:ascii="Times New Roman" w:eastAsia="Calibri" w:hAnsi="Times New Roman" w:cs="Times New Roman"/>
          <w:sz w:val="24"/>
          <w:szCs w:val="24"/>
        </w:rPr>
        <w:t xml:space="preserve"> – юридические лица предъявляют Страховщику документы, позволяющие установить следующие сведения:</w:t>
      </w:r>
      <w:bookmarkEnd w:id="3"/>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наименование;</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идентификационный номер налогоплательщика или код иностранной организации (далее - КИО);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государственный регистрационный номер (ОГРН/КИО);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дата и место государственной регистрации;</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наименование регистрирующего органа;</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адрес местонахождения (юридический адрес);</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фактический адрес;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почтовый адрес;</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бенефициарных владельцев (в объеме сведений, предусмотренных для физического лица в п</w:t>
      </w:r>
      <w:r w:rsidR="006533BA">
        <w:rPr>
          <w:rFonts w:ascii="Times New Roman" w:eastAsia="Calibri" w:hAnsi="Times New Roman" w:cs="Times New Roman"/>
          <w:sz w:val="24"/>
          <w:szCs w:val="24"/>
        </w:rPr>
        <w:t>ункте</w:t>
      </w:r>
      <w:r w:rsidRPr="003F467E">
        <w:rPr>
          <w:rFonts w:ascii="Times New Roman" w:eastAsia="Calibri" w:hAnsi="Times New Roman" w:cs="Times New Roman"/>
          <w:sz w:val="24"/>
          <w:szCs w:val="24"/>
        </w:rPr>
        <w:t xml:space="preserve"> </w:t>
      </w:r>
      <w:r w:rsidRPr="003F467E">
        <w:rPr>
          <w:rFonts w:ascii="Times New Roman" w:eastAsia="Calibri" w:hAnsi="Times New Roman" w:cs="Times New Roman"/>
          <w:sz w:val="24"/>
          <w:szCs w:val="24"/>
        </w:rPr>
        <w:fldChar w:fldCharType="begin"/>
      </w:r>
      <w:r w:rsidRPr="003F467E">
        <w:rPr>
          <w:rFonts w:ascii="Times New Roman" w:eastAsia="Calibri" w:hAnsi="Times New Roman" w:cs="Times New Roman"/>
          <w:sz w:val="24"/>
          <w:szCs w:val="24"/>
        </w:rPr>
        <w:instrText xml:space="preserve"> REF _Ref409163035 \r \h  \* MERGEFORMAT </w:instrText>
      </w:r>
      <w:r w:rsidRPr="003F467E">
        <w:rPr>
          <w:rFonts w:ascii="Times New Roman" w:eastAsia="Calibri" w:hAnsi="Times New Roman" w:cs="Times New Roman"/>
          <w:sz w:val="24"/>
          <w:szCs w:val="24"/>
        </w:rPr>
      </w:r>
      <w:r w:rsidRPr="003F467E">
        <w:rPr>
          <w:rFonts w:ascii="Times New Roman" w:eastAsia="Calibri" w:hAnsi="Times New Roman" w:cs="Times New Roman"/>
          <w:sz w:val="24"/>
          <w:szCs w:val="24"/>
        </w:rPr>
        <w:fldChar w:fldCharType="separate"/>
      </w:r>
      <w:r w:rsidR="00387421">
        <w:rPr>
          <w:rFonts w:ascii="Times New Roman" w:eastAsia="Calibri" w:hAnsi="Times New Roman" w:cs="Times New Roman"/>
          <w:sz w:val="24"/>
          <w:szCs w:val="24"/>
        </w:rPr>
        <w:t>2.1.3</w:t>
      </w:r>
      <w:r w:rsidRPr="003F467E">
        <w:rPr>
          <w:rFonts w:ascii="Times New Roman" w:eastAsia="Calibri" w:hAnsi="Times New Roman" w:cs="Times New Roman"/>
          <w:sz w:val="24"/>
          <w:szCs w:val="24"/>
        </w:rPr>
        <w:fldChar w:fldCharType="end"/>
      </w:r>
      <w:r w:rsidRPr="003F467E">
        <w:rPr>
          <w:rFonts w:ascii="Times New Roman" w:eastAsia="Calibri" w:hAnsi="Times New Roman" w:cs="Times New Roman"/>
          <w:sz w:val="24"/>
          <w:szCs w:val="24"/>
        </w:rPr>
        <w:t>);</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единоличного исполнительного органа (в объеме сведений, предусмотренных для физических лиц в </w:t>
      </w:r>
      <w:r w:rsidR="006533BA" w:rsidRPr="003F467E">
        <w:rPr>
          <w:rFonts w:ascii="Times New Roman" w:eastAsia="Calibri" w:hAnsi="Times New Roman" w:cs="Times New Roman"/>
          <w:sz w:val="24"/>
          <w:szCs w:val="24"/>
        </w:rPr>
        <w:t>п</w:t>
      </w:r>
      <w:r w:rsidR="006533BA">
        <w:rPr>
          <w:rFonts w:ascii="Times New Roman" w:eastAsia="Calibri" w:hAnsi="Times New Roman" w:cs="Times New Roman"/>
          <w:sz w:val="24"/>
          <w:szCs w:val="24"/>
        </w:rPr>
        <w:t>ункте</w:t>
      </w:r>
      <w:r w:rsidR="006533BA" w:rsidRPr="003F467E">
        <w:rPr>
          <w:rFonts w:ascii="Times New Roman" w:eastAsia="Calibri" w:hAnsi="Times New Roman" w:cs="Times New Roman"/>
          <w:sz w:val="24"/>
          <w:szCs w:val="24"/>
        </w:rPr>
        <w:t xml:space="preserve"> </w:t>
      </w:r>
      <w:r w:rsidRPr="003F467E">
        <w:rPr>
          <w:rFonts w:ascii="Times New Roman" w:eastAsia="Calibri" w:hAnsi="Times New Roman" w:cs="Times New Roman"/>
          <w:sz w:val="24"/>
          <w:szCs w:val="24"/>
        </w:rPr>
        <w:fldChar w:fldCharType="begin"/>
      </w:r>
      <w:r w:rsidRPr="003F467E">
        <w:rPr>
          <w:rFonts w:ascii="Times New Roman" w:eastAsia="Calibri" w:hAnsi="Times New Roman" w:cs="Times New Roman"/>
          <w:sz w:val="24"/>
          <w:szCs w:val="24"/>
        </w:rPr>
        <w:instrText xml:space="preserve"> REF _Ref409163035 \r \h  \* MERGEFORMAT </w:instrText>
      </w:r>
      <w:r w:rsidRPr="003F467E">
        <w:rPr>
          <w:rFonts w:ascii="Times New Roman" w:eastAsia="Calibri" w:hAnsi="Times New Roman" w:cs="Times New Roman"/>
          <w:sz w:val="24"/>
          <w:szCs w:val="24"/>
        </w:rPr>
      </w:r>
      <w:r w:rsidRPr="003F467E">
        <w:rPr>
          <w:rFonts w:ascii="Times New Roman" w:eastAsia="Calibri" w:hAnsi="Times New Roman" w:cs="Times New Roman"/>
          <w:sz w:val="24"/>
          <w:szCs w:val="24"/>
        </w:rPr>
        <w:fldChar w:fldCharType="separate"/>
      </w:r>
      <w:r w:rsidR="00387421">
        <w:rPr>
          <w:rFonts w:ascii="Times New Roman" w:eastAsia="Calibri" w:hAnsi="Times New Roman" w:cs="Times New Roman"/>
          <w:sz w:val="24"/>
          <w:szCs w:val="24"/>
        </w:rPr>
        <w:t>2.1.3</w:t>
      </w:r>
      <w:r w:rsidRPr="003F467E">
        <w:rPr>
          <w:rFonts w:ascii="Times New Roman" w:eastAsia="Calibri" w:hAnsi="Times New Roman" w:cs="Times New Roman"/>
          <w:sz w:val="24"/>
          <w:szCs w:val="24"/>
        </w:rPr>
        <w:fldChar w:fldCharType="end"/>
      </w:r>
      <w:r w:rsidRPr="003F467E">
        <w:rPr>
          <w:rFonts w:ascii="Times New Roman" w:eastAsia="Calibri" w:hAnsi="Times New Roman" w:cs="Times New Roman"/>
          <w:sz w:val="24"/>
          <w:szCs w:val="24"/>
        </w:rPr>
        <w:t>);</w:t>
      </w:r>
    </w:p>
    <w:p w:rsidR="003F467E" w:rsidRPr="003F467E" w:rsidRDefault="001620A9"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статус </w:t>
      </w:r>
      <w:r w:rsidR="003F467E" w:rsidRPr="003F467E">
        <w:rPr>
          <w:rFonts w:ascii="Times New Roman" w:eastAsia="Calibri" w:hAnsi="Times New Roman" w:cs="Times New Roman"/>
          <w:sz w:val="24"/>
          <w:szCs w:val="24"/>
        </w:rPr>
        <w:t>резидент</w:t>
      </w:r>
      <w:r>
        <w:rPr>
          <w:rFonts w:ascii="Times New Roman" w:eastAsia="Calibri" w:hAnsi="Times New Roman" w:cs="Times New Roman"/>
          <w:sz w:val="24"/>
          <w:szCs w:val="24"/>
        </w:rPr>
        <w:t>а</w:t>
      </w:r>
      <w:r w:rsidR="003F467E" w:rsidRPr="003F467E">
        <w:rPr>
          <w:rFonts w:ascii="Times New Roman" w:eastAsia="Calibri" w:hAnsi="Times New Roman" w:cs="Times New Roman"/>
          <w:sz w:val="24"/>
          <w:szCs w:val="24"/>
        </w:rPr>
        <w:t xml:space="preserve"> / не резидент</w:t>
      </w:r>
      <w:r>
        <w:rPr>
          <w:rFonts w:ascii="Times New Roman" w:eastAsia="Calibri" w:hAnsi="Times New Roman" w:cs="Times New Roman"/>
          <w:sz w:val="24"/>
          <w:szCs w:val="24"/>
        </w:rPr>
        <w:t>а</w:t>
      </w:r>
      <w:r w:rsidR="003F467E" w:rsidRPr="003F467E">
        <w:rPr>
          <w:rFonts w:ascii="Times New Roman" w:eastAsia="Calibri" w:hAnsi="Times New Roman" w:cs="Times New Roman"/>
          <w:sz w:val="24"/>
          <w:szCs w:val="24"/>
        </w:rPr>
        <w:t xml:space="preserve"> Российской Федерации (в случае если лицо не является резидентом, необходимо указать, резидентом какого государства оно является);</w:t>
      </w:r>
    </w:p>
    <w:p w:rsidR="003F467E" w:rsidRPr="003F467E" w:rsidRDefault="001620A9"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фамили</w:t>
      </w:r>
      <w:r>
        <w:rPr>
          <w:rFonts w:ascii="Times New Roman" w:eastAsia="Calibri" w:hAnsi="Times New Roman" w:cs="Times New Roman"/>
          <w:sz w:val="24"/>
          <w:szCs w:val="24"/>
        </w:rPr>
        <w:t>ю</w:t>
      </w:r>
      <w:r w:rsidR="003F467E" w:rsidRPr="003F467E">
        <w:rPr>
          <w:rFonts w:ascii="Times New Roman" w:eastAsia="Calibri" w:hAnsi="Times New Roman" w:cs="Times New Roman"/>
          <w:sz w:val="24"/>
          <w:szCs w:val="24"/>
        </w:rPr>
        <w:t>, имя, а также отчество (если иное не вытекает из закона или национального обычая) контактного лица, телефон, адрес электронной почты.</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Страхователи </w:t>
      </w:r>
      <w:r w:rsidR="00387421">
        <w:rPr>
          <w:rFonts w:ascii="Times New Roman" w:eastAsia="Calibri" w:hAnsi="Times New Roman" w:cs="Times New Roman"/>
          <w:sz w:val="24"/>
          <w:szCs w:val="24"/>
        </w:rPr>
        <w:t xml:space="preserve">(Выгодоприобретатели) </w:t>
      </w:r>
      <w:r w:rsidRPr="003F467E">
        <w:rPr>
          <w:rFonts w:ascii="Times New Roman" w:eastAsia="Calibri" w:hAnsi="Times New Roman" w:cs="Times New Roman"/>
          <w:sz w:val="24"/>
          <w:szCs w:val="24"/>
        </w:rPr>
        <w:t>– индивидуальные предприниматели предъявляют Страховщику документы, позволяющие установить следующие сведения:</w:t>
      </w:r>
    </w:p>
    <w:p w:rsidR="003F467E" w:rsidRPr="003F467E" w:rsidRDefault="001620A9"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фамили</w:t>
      </w:r>
      <w:r>
        <w:rPr>
          <w:rFonts w:ascii="Times New Roman" w:eastAsia="Calibri" w:hAnsi="Times New Roman" w:cs="Times New Roman"/>
          <w:sz w:val="24"/>
          <w:szCs w:val="24"/>
        </w:rPr>
        <w:t>ю</w:t>
      </w:r>
      <w:r w:rsidR="003F467E" w:rsidRPr="003F467E">
        <w:rPr>
          <w:rFonts w:ascii="Times New Roman" w:eastAsia="Calibri" w:hAnsi="Times New Roman" w:cs="Times New Roman"/>
          <w:sz w:val="24"/>
          <w:szCs w:val="24"/>
        </w:rPr>
        <w:t xml:space="preserve">, имя, а также отчество (если иное не вытекает из закона или национального обычая);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гражданство;</w:t>
      </w:r>
    </w:p>
    <w:p w:rsidR="003F467E" w:rsidRPr="003F467E" w:rsidRDefault="001620A9"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дат</w:t>
      </w:r>
      <w:r>
        <w:rPr>
          <w:rFonts w:ascii="Times New Roman" w:eastAsia="Calibri" w:hAnsi="Times New Roman" w:cs="Times New Roman"/>
          <w:sz w:val="24"/>
          <w:szCs w:val="24"/>
        </w:rPr>
        <w:t>у</w:t>
      </w:r>
      <w:r w:rsidRPr="003F467E">
        <w:rPr>
          <w:rFonts w:ascii="Times New Roman" w:eastAsia="Calibri" w:hAnsi="Times New Roman" w:cs="Times New Roman"/>
          <w:sz w:val="24"/>
          <w:szCs w:val="24"/>
        </w:rPr>
        <w:t xml:space="preserve"> </w:t>
      </w:r>
      <w:r w:rsidR="003F467E" w:rsidRPr="003F467E">
        <w:rPr>
          <w:rFonts w:ascii="Times New Roman" w:eastAsia="Calibri" w:hAnsi="Times New Roman" w:cs="Times New Roman"/>
          <w:sz w:val="24"/>
          <w:szCs w:val="24"/>
        </w:rPr>
        <w:t>и место рождения;</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реквизиты документа, удостоверяющего личность;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данные миграционной карты, документа, подтверждающего право иностранного </w:t>
      </w:r>
      <w:r w:rsidRPr="003F467E">
        <w:rPr>
          <w:rFonts w:ascii="Times New Roman" w:eastAsia="Calibri" w:hAnsi="Times New Roman" w:cs="Times New Roman"/>
          <w:sz w:val="24"/>
          <w:szCs w:val="24"/>
        </w:rPr>
        <w:lastRenderedPageBreak/>
        <w:t xml:space="preserve">гражданина или лица без гражданства на пребывание (проживание) в Российской Федерации;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адрес места жительства (регистрации) и места пребывания;</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идентификационный номер налогоплательщика;</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государственный регистрационный номер ИП (данные из ОГРНИП); </w:t>
      </w:r>
    </w:p>
    <w:p w:rsidR="003F467E" w:rsidRPr="003F467E" w:rsidRDefault="001620A9"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дат</w:t>
      </w:r>
      <w:r>
        <w:rPr>
          <w:rFonts w:ascii="Times New Roman" w:eastAsia="Calibri" w:hAnsi="Times New Roman" w:cs="Times New Roman"/>
          <w:sz w:val="24"/>
          <w:szCs w:val="24"/>
        </w:rPr>
        <w:t>у</w:t>
      </w:r>
      <w:r w:rsidRPr="003F467E">
        <w:rPr>
          <w:rFonts w:ascii="Times New Roman" w:eastAsia="Calibri" w:hAnsi="Times New Roman" w:cs="Times New Roman"/>
          <w:sz w:val="24"/>
          <w:szCs w:val="24"/>
        </w:rPr>
        <w:t xml:space="preserve"> </w:t>
      </w:r>
      <w:r w:rsidR="003F467E" w:rsidRPr="003F467E">
        <w:rPr>
          <w:rFonts w:ascii="Times New Roman" w:eastAsia="Calibri" w:hAnsi="Times New Roman" w:cs="Times New Roman"/>
          <w:sz w:val="24"/>
          <w:szCs w:val="24"/>
        </w:rPr>
        <w:t>и место государственной регистрации ИП (данные из ОГРНИП);</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наименование регистрирующего органа (данные из ОГРНИП);</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адрес местонахождения;</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адрес места регистрации;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почтовый адрес; </w:t>
      </w:r>
    </w:p>
    <w:p w:rsidR="003F467E" w:rsidRPr="003F467E" w:rsidRDefault="001620A9"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фамили</w:t>
      </w:r>
      <w:r>
        <w:rPr>
          <w:rFonts w:ascii="Times New Roman" w:eastAsia="Calibri" w:hAnsi="Times New Roman" w:cs="Times New Roman"/>
          <w:sz w:val="24"/>
          <w:szCs w:val="24"/>
        </w:rPr>
        <w:t>ю</w:t>
      </w:r>
      <w:r w:rsidR="003F467E" w:rsidRPr="003F467E">
        <w:rPr>
          <w:rFonts w:ascii="Times New Roman" w:eastAsia="Calibri" w:hAnsi="Times New Roman" w:cs="Times New Roman"/>
          <w:sz w:val="24"/>
          <w:szCs w:val="24"/>
        </w:rPr>
        <w:t>, имя, а также отчество (если иное не вытекает из закона или национального обычая) контактного лица, телефон, адрес электронной почты.</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bookmarkStart w:id="4" w:name="_Ref409163035"/>
      <w:r w:rsidRPr="003F467E">
        <w:rPr>
          <w:rFonts w:ascii="Times New Roman" w:eastAsia="Calibri" w:hAnsi="Times New Roman" w:cs="Times New Roman"/>
          <w:sz w:val="24"/>
          <w:szCs w:val="24"/>
        </w:rPr>
        <w:t xml:space="preserve">Страхователи </w:t>
      </w:r>
      <w:r w:rsidR="00387421">
        <w:rPr>
          <w:rFonts w:ascii="Times New Roman" w:eastAsia="Calibri" w:hAnsi="Times New Roman" w:cs="Times New Roman"/>
          <w:sz w:val="24"/>
          <w:szCs w:val="24"/>
        </w:rPr>
        <w:t xml:space="preserve">(Выгодоприобретатели) </w:t>
      </w:r>
      <w:r w:rsidRPr="003F467E">
        <w:rPr>
          <w:rFonts w:ascii="Times New Roman" w:eastAsia="Calibri" w:hAnsi="Times New Roman" w:cs="Times New Roman"/>
          <w:sz w:val="24"/>
          <w:szCs w:val="24"/>
        </w:rPr>
        <w:t>– физические лица предъявляют Страховщику документы, позволяющие установить следующие сведения:</w:t>
      </w:r>
      <w:bookmarkEnd w:id="4"/>
    </w:p>
    <w:p w:rsidR="003F467E" w:rsidRPr="003F467E" w:rsidRDefault="001620A9"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фамили</w:t>
      </w:r>
      <w:r>
        <w:rPr>
          <w:rFonts w:ascii="Times New Roman" w:eastAsia="Calibri" w:hAnsi="Times New Roman" w:cs="Times New Roman"/>
          <w:sz w:val="24"/>
          <w:szCs w:val="24"/>
        </w:rPr>
        <w:t>ю</w:t>
      </w:r>
      <w:r w:rsidR="003F467E" w:rsidRPr="003F467E">
        <w:rPr>
          <w:rFonts w:ascii="Times New Roman" w:eastAsia="Calibri" w:hAnsi="Times New Roman" w:cs="Times New Roman"/>
          <w:sz w:val="24"/>
          <w:szCs w:val="24"/>
        </w:rPr>
        <w:t xml:space="preserve">, имя, а также отчество (если иное не вытекает из закона или национального обычая);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гражданство;</w:t>
      </w:r>
    </w:p>
    <w:p w:rsidR="003F467E" w:rsidRPr="003F467E" w:rsidRDefault="001620A9"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дат</w:t>
      </w:r>
      <w:r>
        <w:rPr>
          <w:rFonts w:ascii="Times New Roman" w:eastAsia="Calibri" w:hAnsi="Times New Roman" w:cs="Times New Roman"/>
          <w:sz w:val="24"/>
          <w:szCs w:val="24"/>
        </w:rPr>
        <w:t>у</w:t>
      </w:r>
      <w:r w:rsidRPr="003F467E">
        <w:rPr>
          <w:rFonts w:ascii="Times New Roman" w:eastAsia="Calibri" w:hAnsi="Times New Roman" w:cs="Times New Roman"/>
          <w:sz w:val="24"/>
          <w:szCs w:val="24"/>
        </w:rPr>
        <w:t xml:space="preserve"> </w:t>
      </w:r>
      <w:r w:rsidR="003F467E" w:rsidRPr="003F467E">
        <w:rPr>
          <w:rFonts w:ascii="Times New Roman" w:eastAsia="Calibri" w:hAnsi="Times New Roman" w:cs="Times New Roman"/>
          <w:sz w:val="24"/>
          <w:szCs w:val="24"/>
        </w:rPr>
        <w:t>и место рождения;</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реквизиты документа, удостоверяющего личность;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данные миграционной карты, документа, подтверждающего право иностранного гражданина или лица без гражданства на пребывание (проживание) в Российской Федерации;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адрес места жительства (регистрации) и места пребывания;</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идентификационный номер налогоплательщика (при его наличии).</w:t>
      </w:r>
    </w:p>
    <w:p w:rsidR="003F467E" w:rsidRPr="003F467E" w:rsidRDefault="006533BA" w:rsidP="003F467E">
      <w:pPr>
        <w:widowControl w:val="0"/>
        <w:numPr>
          <w:ilvl w:val="1"/>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Times New Roman" w:hAnsi="Times New Roman" w:cs="Times New Roman"/>
          <w:sz w:val="24"/>
          <w:szCs w:val="24"/>
          <w:lang w:eastAsia="ru-RU"/>
        </w:rPr>
        <w:t>Страховщик вправе сократить перечень</w:t>
      </w:r>
      <w:r>
        <w:rPr>
          <w:rFonts w:ascii="Times New Roman" w:eastAsia="Times New Roman" w:hAnsi="Times New Roman" w:cs="Times New Roman"/>
          <w:sz w:val="24"/>
          <w:szCs w:val="24"/>
          <w:lang w:eastAsia="ru-RU"/>
        </w:rPr>
        <w:t xml:space="preserve"> сведений, указанный в пунктах </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_Ref437853476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387421">
        <w:rPr>
          <w:rFonts w:ascii="Times New Roman" w:eastAsia="Times New Roman" w:hAnsi="Times New Roman" w:cs="Times New Roman"/>
          <w:sz w:val="24"/>
          <w:szCs w:val="24"/>
          <w:lang w:eastAsia="ru-RU"/>
        </w:rPr>
        <w:t>2.1.1</w:t>
      </w:r>
      <w:r>
        <w:rPr>
          <w:rFonts w:ascii="Times New Roman" w:eastAsia="Times New Roman" w:hAnsi="Times New Roman" w:cs="Times New Roman"/>
          <w:sz w:val="24"/>
          <w:szCs w:val="24"/>
          <w:lang w:eastAsia="ru-RU"/>
        </w:rPr>
        <w:fldChar w:fldCharType="end"/>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_Ref409163035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387421">
        <w:rPr>
          <w:rFonts w:ascii="Times New Roman" w:eastAsia="Times New Roman" w:hAnsi="Times New Roman" w:cs="Times New Roman"/>
          <w:sz w:val="24"/>
          <w:szCs w:val="24"/>
          <w:lang w:eastAsia="ru-RU"/>
        </w:rPr>
        <w:t>2.1.3</w:t>
      </w:r>
      <w:r>
        <w:rPr>
          <w:rFonts w:ascii="Times New Roman" w:eastAsia="Times New Roman" w:hAnsi="Times New Roman" w:cs="Times New Roman"/>
          <w:sz w:val="24"/>
          <w:szCs w:val="24"/>
          <w:lang w:eastAsia="ru-RU"/>
        </w:rPr>
        <w:fldChar w:fldCharType="end"/>
      </w:r>
      <w:r>
        <w:rPr>
          <w:rFonts w:ascii="Times New Roman" w:eastAsia="Times New Roman" w:hAnsi="Times New Roman" w:cs="Times New Roman"/>
          <w:sz w:val="24"/>
          <w:szCs w:val="24"/>
          <w:lang w:eastAsia="ru-RU"/>
        </w:rPr>
        <w:t>.</w:t>
      </w:r>
    </w:p>
    <w:p w:rsidR="003F467E" w:rsidRDefault="003F467E" w:rsidP="003F467E"/>
    <w:sectPr w:rsidR="003F467E" w:rsidSect="005B0FDB">
      <w:footerReference w:type="default" r:id="rId8"/>
      <w:pgSz w:w="11906" w:h="16838"/>
      <w:pgMar w:top="1134" w:right="850" w:bottom="1134" w:left="1701" w:header="708" w:footer="708" w:gutter="0"/>
      <w:pgNumType w:start="3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3BA" w:rsidRDefault="006533BA" w:rsidP="006533BA">
      <w:pPr>
        <w:spacing w:after="0" w:line="240" w:lineRule="auto"/>
      </w:pPr>
      <w:r>
        <w:separator/>
      </w:r>
    </w:p>
  </w:endnote>
  <w:endnote w:type="continuationSeparator" w:id="0">
    <w:p w:rsidR="006533BA" w:rsidRDefault="006533BA" w:rsidP="00653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7183500"/>
      <w:docPartObj>
        <w:docPartGallery w:val="Page Numbers (Bottom of Page)"/>
        <w:docPartUnique/>
      </w:docPartObj>
    </w:sdtPr>
    <w:sdtEndPr>
      <w:rPr>
        <w:rFonts w:ascii="Times New Roman" w:hAnsi="Times New Roman" w:cs="Times New Roman"/>
        <w:sz w:val="24"/>
        <w:szCs w:val="24"/>
      </w:rPr>
    </w:sdtEndPr>
    <w:sdtContent>
      <w:p w:rsidR="006533BA" w:rsidRPr="00387421" w:rsidRDefault="006533BA" w:rsidP="00387421">
        <w:pPr>
          <w:pStyle w:val="a6"/>
          <w:jc w:val="center"/>
          <w:rPr>
            <w:rFonts w:ascii="Times New Roman" w:hAnsi="Times New Roman" w:cs="Times New Roman"/>
            <w:sz w:val="24"/>
            <w:szCs w:val="24"/>
          </w:rPr>
        </w:pPr>
        <w:r w:rsidRPr="005B0FDB">
          <w:rPr>
            <w:rFonts w:ascii="Times New Roman" w:hAnsi="Times New Roman" w:cs="Times New Roman"/>
            <w:sz w:val="20"/>
            <w:szCs w:val="20"/>
          </w:rPr>
          <w:fldChar w:fldCharType="begin"/>
        </w:r>
        <w:r w:rsidRPr="005B0FDB">
          <w:rPr>
            <w:rFonts w:ascii="Times New Roman" w:hAnsi="Times New Roman" w:cs="Times New Roman"/>
            <w:sz w:val="20"/>
            <w:szCs w:val="20"/>
          </w:rPr>
          <w:instrText>PAGE   \* MERGEFORMAT</w:instrText>
        </w:r>
        <w:r w:rsidRPr="005B0FDB">
          <w:rPr>
            <w:rFonts w:ascii="Times New Roman" w:hAnsi="Times New Roman" w:cs="Times New Roman"/>
            <w:sz w:val="20"/>
            <w:szCs w:val="20"/>
          </w:rPr>
          <w:fldChar w:fldCharType="separate"/>
        </w:r>
        <w:r w:rsidR="00BD0545">
          <w:rPr>
            <w:rFonts w:ascii="Times New Roman" w:hAnsi="Times New Roman" w:cs="Times New Roman"/>
            <w:noProof/>
            <w:sz w:val="20"/>
            <w:szCs w:val="20"/>
          </w:rPr>
          <w:t>33</w:t>
        </w:r>
        <w:r w:rsidRPr="005B0FDB">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3BA" w:rsidRDefault="006533BA" w:rsidP="006533BA">
      <w:pPr>
        <w:spacing w:after="0" w:line="240" w:lineRule="auto"/>
      </w:pPr>
      <w:r>
        <w:separator/>
      </w:r>
    </w:p>
  </w:footnote>
  <w:footnote w:type="continuationSeparator" w:id="0">
    <w:p w:rsidR="006533BA" w:rsidRDefault="006533BA" w:rsidP="006533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5146E"/>
    <w:multiLevelType w:val="multilevel"/>
    <w:tmpl w:val="A2BC8B34"/>
    <w:lvl w:ilvl="0">
      <w:start w:val="1"/>
      <w:numFmt w:val="decimal"/>
      <w:pStyle w:val="2"/>
      <w:suff w:val="space"/>
      <w:lvlText w:val="%1."/>
      <w:lvlJc w:val="left"/>
      <w:rPr>
        <w:rFonts w:ascii="Times New Roman" w:hAnsi="Times New Roman" w:cs="Times New Roman" w:hint="default"/>
        <w:b/>
        <w:i w:val="0"/>
        <w:caps/>
        <w:strike w:val="0"/>
        <w:dstrike w:val="0"/>
        <w:vanish w:val="0"/>
        <w:spacing w:val="0"/>
        <w:w w:val="100"/>
        <w:kern w:val="0"/>
        <w:position w:val="0"/>
        <w:sz w:val="24"/>
        <w:vertAlign w:val="baseline"/>
      </w:rPr>
    </w:lvl>
    <w:lvl w:ilvl="1">
      <w:start w:val="1"/>
      <w:numFmt w:val="decimal"/>
      <w:isLgl/>
      <w:suff w:val="space"/>
      <w:lvlText w:val="%1.%2."/>
      <w:lvlJc w:val="left"/>
      <w:rPr>
        <w:rFonts w:ascii="Times New Roman" w:hAnsi="Times New Roman" w:cs="Times New Roman" w:hint="default"/>
        <w:b w:val="0"/>
        <w:i w:val="0"/>
        <w:caps w:val="0"/>
        <w:strike w:val="0"/>
        <w:dstrike w:val="0"/>
        <w:vanish w:val="0"/>
        <w:color w:val="000000"/>
        <w:spacing w:val="0"/>
        <w:w w:val="100"/>
        <w:kern w:val="0"/>
        <w:position w:val="0"/>
        <w:sz w:val="24"/>
        <w:vertAlign w:val="baseline"/>
      </w:rPr>
    </w:lvl>
    <w:lvl w:ilvl="2">
      <w:start w:val="1"/>
      <w:numFmt w:val="decimal"/>
      <w:isLgl/>
      <w:suff w:val="space"/>
      <w:lvlText w:val="%1.%2.%3."/>
      <w:lvlJc w:val="left"/>
      <w:rPr>
        <w:rFonts w:ascii="Times New Roman" w:hAnsi="Times New Roman" w:cs="Times New Roman" w:hint="default"/>
        <w:b w:val="0"/>
        <w:i w:val="0"/>
        <w:caps w:val="0"/>
        <w:strike w:val="0"/>
        <w:dstrike w:val="0"/>
        <w:vanish w:val="0"/>
        <w:color w:val="000000"/>
        <w:spacing w:val="0"/>
        <w:w w:val="100"/>
        <w:kern w:val="0"/>
        <w:position w:val="0"/>
        <w:sz w:val="24"/>
        <w:vertAlign w:val="baseline"/>
      </w:rPr>
    </w:lvl>
    <w:lvl w:ilvl="3">
      <w:start w:val="1"/>
      <w:numFmt w:val="decimal"/>
      <w:isLgl/>
      <w:suff w:val="space"/>
      <w:lvlText w:val="%1.%2.%3.%4."/>
      <w:lvlJc w:val="left"/>
      <w:rPr>
        <w:rFonts w:ascii="Times New Roman" w:hAnsi="Times New Roman" w:cs="Times New Roman" w:hint="default"/>
        <w:b w:val="0"/>
        <w:i w:val="0"/>
        <w:caps w:val="0"/>
        <w:strike w:val="0"/>
        <w:dstrike w:val="0"/>
        <w:vanish w:val="0"/>
        <w:color w:val="000000"/>
        <w:spacing w:val="0"/>
        <w:w w:val="100"/>
        <w:kern w:val="0"/>
        <w:position w:val="0"/>
        <w:sz w:val="24"/>
        <w:vertAlign w:val="baseline"/>
      </w:rPr>
    </w:lvl>
    <w:lvl w:ilvl="4">
      <w:start w:val="1"/>
      <w:numFmt w:val="none"/>
      <w:isLgl/>
      <w:suff w:val="space"/>
      <w:lvlText w:val="-"/>
      <w:lvlJc w:val="left"/>
      <w:rPr>
        <w:rFonts w:ascii="Times New Roman" w:hAnsi="Times New Roman" w:cs="Times New Roman" w:hint="default"/>
        <w:b w:val="0"/>
        <w:i w:val="0"/>
        <w:caps w:val="0"/>
        <w:strike w:val="0"/>
        <w:dstrike w:val="0"/>
        <w:vanish w:val="0"/>
        <w:color w:val="000000"/>
        <w:spacing w:val="0"/>
        <w:w w:val="100"/>
        <w:kern w:val="0"/>
        <w:position w:val="0"/>
        <w:sz w:val="24"/>
        <w:vertAlign w:val="baseline"/>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67E"/>
    <w:rsid w:val="000D5618"/>
    <w:rsid w:val="001620A9"/>
    <w:rsid w:val="001A1FFF"/>
    <w:rsid w:val="00200BB2"/>
    <w:rsid w:val="002B6623"/>
    <w:rsid w:val="002F6819"/>
    <w:rsid w:val="00387421"/>
    <w:rsid w:val="003F467E"/>
    <w:rsid w:val="005B0FDB"/>
    <w:rsid w:val="006533BA"/>
    <w:rsid w:val="00A720C4"/>
    <w:rsid w:val="00B90D39"/>
    <w:rsid w:val="00BD0545"/>
    <w:rsid w:val="00FB5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B4CB4B-01E4-4626-B493-C565DBD1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F46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9"/>
    <w:qFormat/>
    <w:rsid w:val="003F467E"/>
    <w:pPr>
      <w:keepNext w:val="0"/>
      <w:keepLines w:val="0"/>
      <w:widowControl w:val="0"/>
      <w:numPr>
        <w:numId w:val="1"/>
      </w:numPr>
      <w:spacing w:before="360" w:after="120" w:line="240" w:lineRule="auto"/>
      <w:jc w:val="both"/>
      <w:outlineLvl w:val="1"/>
    </w:pPr>
    <w:rPr>
      <w:rFonts w:ascii="Times New Roman" w:eastAsia="Calibri" w:hAnsi="Times New Roman" w:cs="Times New Roman"/>
      <w:caps/>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F467E"/>
    <w:rPr>
      <w:rFonts w:ascii="Times New Roman" w:eastAsia="Calibri" w:hAnsi="Times New Roman" w:cs="Times New Roman"/>
      <w:b/>
      <w:bCs/>
      <w:caps/>
      <w:sz w:val="24"/>
      <w:szCs w:val="24"/>
      <w:lang w:eastAsia="ru-RU"/>
    </w:rPr>
  </w:style>
  <w:style w:type="character" w:customStyle="1" w:styleId="10">
    <w:name w:val="Заголовок 1 Знак"/>
    <w:basedOn w:val="a0"/>
    <w:link w:val="1"/>
    <w:uiPriority w:val="9"/>
    <w:rsid w:val="003F467E"/>
    <w:rPr>
      <w:rFonts w:asciiTheme="majorHAnsi" w:eastAsiaTheme="majorEastAsia" w:hAnsiTheme="majorHAnsi" w:cstheme="majorBidi"/>
      <w:b/>
      <w:bCs/>
      <w:color w:val="365F91" w:themeColor="accent1" w:themeShade="BF"/>
      <w:sz w:val="28"/>
      <w:szCs w:val="28"/>
    </w:rPr>
  </w:style>
  <w:style w:type="table" w:styleId="a3">
    <w:name w:val="Table Grid"/>
    <w:basedOn w:val="a1"/>
    <w:rsid w:val="003F467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533B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533BA"/>
  </w:style>
  <w:style w:type="paragraph" w:styleId="a6">
    <w:name w:val="footer"/>
    <w:basedOn w:val="a"/>
    <w:link w:val="a7"/>
    <w:uiPriority w:val="99"/>
    <w:unhideWhenUsed/>
    <w:rsid w:val="006533B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53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B84F8-AD33-4506-9300-0F71CFF4C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996</Words>
  <Characters>5683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Лупало Вадим Александрович</dc:creator>
  <cp:lastModifiedBy>Татьяна Геннадьевна Анфилатова</cp:lastModifiedBy>
  <cp:revision>2</cp:revision>
  <dcterms:created xsi:type="dcterms:W3CDTF">2016-05-11T13:29:00Z</dcterms:created>
  <dcterms:modified xsi:type="dcterms:W3CDTF">2016-05-11T13:29:00Z</dcterms:modified>
</cp:coreProperties>
</file>