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0" w:rsidRPr="002D079B" w:rsidRDefault="002D079B" w:rsidP="00E959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9B">
        <w:rPr>
          <w:rFonts w:ascii="Times New Roman" w:hAnsi="Times New Roman" w:cs="Times New Roman"/>
          <w:b/>
          <w:sz w:val="28"/>
          <w:szCs w:val="28"/>
        </w:rPr>
        <w:t>Совещание с зоотехниками-селекционерами 20.04.2016</w:t>
      </w:r>
    </w:p>
    <w:p w:rsidR="000F4D27" w:rsidRDefault="000F4D27" w:rsidP="002D07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E70" w:rsidRDefault="00D24E7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2015 году в хозяйствах всех категорий производство скота и птицы на убой в сравнении с предыдущим годом снижается. Основными причинами являются: снижение производства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убой в личных подсобных хозяйствах, а также резкое снижение производства птицы на убой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мясного направления продуктивности.</w:t>
      </w:r>
    </w:p>
    <w:p w:rsidR="00D24E70" w:rsidRDefault="00D24E7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прошедшем году выросло производство свинины, одним из факторов является рост цен на свинину.</w:t>
      </w:r>
    </w:p>
    <w:p w:rsidR="00D24E70" w:rsidRDefault="00D24E7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2015 году хорошие показатели достигнуты в молочном скотоводстве.</w:t>
      </w:r>
    </w:p>
    <w:p w:rsidR="00D24E70" w:rsidRDefault="00D24E7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рост производства молока составил 109% к уровню 2014 года, за счет роста продуктивности дойного стада и увеличения поголовья коров, что в целом позволило выполнить целевой показатель государственной программы развития АПК.</w:t>
      </w:r>
    </w:p>
    <w:p w:rsidR="00D24E70" w:rsidRDefault="00D24E70" w:rsidP="002D0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рейтинге регионов РФ по показателю производство молока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область заняла 8 место.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ПФО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место.</w:t>
      </w:r>
    </w:p>
    <w:p w:rsidR="00D24E70" w:rsidRDefault="00D24E70" w:rsidP="002D0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2015 год поголовье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свиней выросло к уровню 2014 года.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Поголовье молочных коров выросло на </w:t>
      </w:r>
      <w:r w:rsidR="00512BB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чем на 1,5 тыс. голов.</w:t>
      </w:r>
    </w:p>
    <w:p w:rsidR="00512BBF" w:rsidRDefault="00512BBF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коров увеличил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Кирово-Чепецкий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за счет реконструкции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Агрофирма «Мухино»,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«Новый» Зуевский район. Перечисленные хозяйства ведут строительство новых животноводческих комплексов.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«Красное Знамя»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которое активно участвует в интеграционных процессах.</w:t>
      </w:r>
    </w:p>
    <w:p w:rsidR="00512BBF" w:rsidRDefault="00512BBF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2015 году в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продуктивность дойного стада составила более 8 тыс. кг на 1 корову, в том числе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«Красное Знамя» надой молока на 1 корову составил более 10 тыс. кг, в Агрофирме «Адышево»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более 9 тыс. кг</w:t>
      </w:r>
    </w:p>
    <w:p w:rsidR="00CA73A7" w:rsidRDefault="00512BBF" w:rsidP="002D0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этом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«Красное Знамя» продуктивность коров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айрширской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породы составила 8714 кг, а в </w:t>
      </w:r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Агрофирме </w:t>
      </w:r>
      <w:proofErr w:type="spellStart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Среднеивкино</w:t>
      </w:r>
      <w:proofErr w:type="spellEnd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Верхошижемский</w:t>
      </w:r>
      <w:proofErr w:type="spellEnd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от коров </w:t>
      </w:r>
      <w:proofErr w:type="spellStart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>айрширской</w:t>
      </w:r>
      <w:proofErr w:type="spellEnd"/>
      <w:r w:rsidR="00CA7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породы получили средний надой молока 8008 кг.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тоже время в области работают товарные хозяйства с высокими показателями по надоям молока на 1 корову: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Верхошижемский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7950 кг;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Агрофирма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7729 кг;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Агрофирма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Орловский район -7230 кг;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Кирова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район- 7230 кг;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ООО «Надежда-Хлеб»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7019 кг.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Высокие показатели достигнуты за счет качественного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селекционно-племеной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применения современных технологий в кормопроизводстве, кормлении и содержании животных, за счет профессиональных качеств руководителей и специалистов хозяйств.</w:t>
      </w:r>
    </w:p>
    <w:p w:rsidR="00CA73A7" w:rsidRDefault="00CA73A7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1 января 2016 года в области 74 организации осуществляют деятельность в области плем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животноводства, в том числе 58 плем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занимаются разве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дением крупного рогатого скота 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молочного направления продуктивности (19 плем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заводов, 38 плем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репродукторов и 1 </w:t>
      </w:r>
      <w:proofErr w:type="spellStart"/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>генофондное</w:t>
      </w:r>
      <w:proofErr w:type="spellEnd"/>
      <w:r w:rsidR="0060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хозяйство).</w:t>
      </w:r>
    </w:p>
    <w:p w:rsidR="00603900" w:rsidRDefault="0060390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 вес племенных коров составил 57%.</w:t>
      </w:r>
    </w:p>
    <w:p w:rsidR="00603900" w:rsidRDefault="0060390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плем</w:t>
      </w:r>
      <w:r w:rsidR="002D079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хозяйствами произведено 64% молока.</w:t>
      </w:r>
    </w:p>
    <w:p w:rsidR="00603900" w:rsidRDefault="0060390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на министерство сельского хозяйства и продовольствия Кировской области и в частности на отдел развития животноводства и племенного надзора возложены функции проведения плановых выездных проверок или племенного надзора.</w:t>
      </w:r>
    </w:p>
    <w:p w:rsidR="00603900" w:rsidRDefault="0060390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выездных проверок согласован с прокуратурой Кировской области, утвержден министром сельского хозяйства и продовольствия Кировской области и размещен на официальном сайте прокуратуры.</w:t>
      </w:r>
    </w:p>
    <w:p w:rsidR="00603900" w:rsidRDefault="00603900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проверок является выявление нарушений в области племенного животноводства.</w:t>
      </w:r>
    </w:p>
    <w:p w:rsidR="00603900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Проведено проверок в 2013 – 8, в 2014 – 14, в 2015 – 5, на 2016 запланировано 15.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Племенная организация проверяется не чаще, чем 1 раза в три года.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2016 году в план проверок не включены субъекты малого предпринимательства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численность работников менее 100 человек).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проверок за последние 3 года выявлены нарушения: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штате хозяйства отсутствует гл. зоотехник-селекционер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племзавод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зоотехник-селекционер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племрепродуктор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или учетчик по племенному делу.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не проводятся иммуногенетические исследования коров на достоверность происхождения.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своевременно проводится мечение животных (отсутствуют бирки,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выщипы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ушах).</w:t>
      </w:r>
    </w:p>
    <w:p w:rsidR="00283C34" w:rsidRDefault="00283C34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соблюдаются правила ведения учета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животноводстве (в журналы выращивания молодняка, журналы осеменения коров и телок заносится не полная информация).</w:t>
      </w:r>
    </w:p>
    <w:p w:rsidR="00DF0F56" w:rsidRDefault="00DF0F56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проводится ежемесячное определение жира и белка в молоке.</w:t>
      </w:r>
    </w:p>
    <w:p w:rsidR="00DF0F56" w:rsidRDefault="00DF0F56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молодняка не соответствует санитарным нормам.</w:t>
      </w:r>
    </w:p>
    <w:p w:rsidR="00DF0F56" w:rsidRPr="002D079B" w:rsidRDefault="00DF0F56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2D07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связи с внесенными изменениями в приказ Минсельхоза России № 430, который утверждает регламент предоставления документов в Минсельхоз, срок рассмотрения документов с 30 календарных дней изменился на 30 рабочих дней. </w:t>
      </w:r>
    </w:p>
    <w:p w:rsidR="00DF0F56" w:rsidRPr="00CA104A" w:rsidRDefault="00DF0F56" w:rsidP="00DF0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F0F56" w:rsidRPr="00CA104A" w:rsidSect="00302D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40" w:rsidRDefault="00673740" w:rsidP="00DF0F56">
      <w:pPr>
        <w:spacing w:after="0" w:line="240" w:lineRule="auto"/>
      </w:pPr>
      <w:r>
        <w:separator/>
      </w:r>
    </w:p>
  </w:endnote>
  <w:endnote w:type="continuationSeparator" w:id="0">
    <w:p w:rsidR="00673740" w:rsidRDefault="00673740" w:rsidP="00DF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40" w:rsidRDefault="00673740" w:rsidP="00DF0F56">
      <w:pPr>
        <w:spacing w:after="0" w:line="240" w:lineRule="auto"/>
      </w:pPr>
      <w:r>
        <w:separator/>
      </w:r>
    </w:p>
  </w:footnote>
  <w:footnote w:type="continuationSeparator" w:id="0">
    <w:p w:rsidR="00673740" w:rsidRDefault="00673740" w:rsidP="00DF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56" w:rsidRDefault="00DF0F56">
    <w:pPr>
      <w:pStyle w:val="a8"/>
    </w:pPr>
  </w:p>
  <w:p w:rsidR="00DF0F56" w:rsidRDefault="00DF0F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29D9"/>
    <w:multiLevelType w:val="hybridMultilevel"/>
    <w:tmpl w:val="EC2E5368"/>
    <w:lvl w:ilvl="0" w:tplc="BE984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796"/>
    <w:rsid w:val="00050914"/>
    <w:rsid w:val="000A4D48"/>
    <w:rsid w:val="000C35EC"/>
    <w:rsid w:val="000C3E8E"/>
    <w:rsid w:val="000F4D27"/>
    <w:rsid w:val="00115E91"/>
    <w:rsid w:val="00167309"/>
    <w:rsid w:val="00193371"/>
    <w:rsid w:val="001A0304"/>
    <w:rsid w:val="001A3FC0"/>
    <w:rsid w:val="001E739E"/>
    <w:rsid w:val="0021691E"/>
    <w:rsid w:val="002450DB"/>
    <w:rsid w:val="00283C34"/>
    <w:rsid w:val="002D079B"/>
    <w:rsid w:val="00302DC2"/>
    <w:rsid w:val="00320B0B"/>
    <w:rsid w:val="003C19C5"/>
    <w:rsid w:val="00483CBD"/>
    <w:rsid w:val="004E7FB8"/>
    <w:rsid w:val="00512BBF"/>
    <w:rsid w:val="00523D71"/>
    <w:rsid w:val="00575001"/>
    <w:rsid w:val="00577E59"/>
    <w:rsid w:val="00585BA5"/>
    <w:rsid w:val="005D2E97"/>
    <w:rsid w:val="005F09DE"/>
    <w:rsid w:val="00603900"/>
    <w:rsid w:val="00616130"/>
    <w:rsid w:val="006426B9"/>
    <w:rsid w:val="00673740"/>
    <w:rsid w:val="006855B2"/>
    <w:rsid w:val="00691D1B"/>
    <w:rsid w:val="006B13F6"/>
    <w:rsid w:val="006D35DA"/>
    <w:rsid w:val="00714BE8"/>
    <w:rsid w:val="007416E6"/>
    <w:rsid w:val="00854F39"/>
    <w:rsid w:val="00882361"/>
    <w:rsid w:val="00883B49"/>
    <w:rsid w:val="0089063F"/>
    <w:rsid w:val="00904D21"/>
    <w:rsid w:val="009146E8"/>
    <w:rsid w:val="009E1726"/>
    <w:rsid w:val="009E1E52"/>
    <w:rsid w:val="009E3771"/>
    <w:rsid w:val="00A93F6F"/>
    <w:rsid w:val="00B765ED"/>
    <w:rsid w:val="00B7725A"/>
    <w:rsid w:val="00B772B2"/>
    <w:rsid w:val="00B93155"/>
    <w:rsid w:val="00BE1731"/>
    <w:rsid w:val="00BE41A3"/>
    <w:rsid w:val="00C027B1"/>
    <w:rsid w:val="00C2610B"/>
    <w:rsid w:val="00C75288"/>
    <w:rsid w:val="00C77802"/>
    <w:rsid w:val="00CA104A"/>
    <w:rsid w:val="00CA73A7"/>
    <w:rsid w:val="00CC2D2E"/>
    <w:rsid w:val="00CD2FCF"/>
    <w:rsid w:val="00CE3065"/>
    <w:rsid w:val="00D23C12"/>
    <w:rsid w:val="00D24E70"/>
    <w:rsid w:val="00D26FD6"/>
    <w:rsid w:val="00D423C3"/>
    <w:rsid w:val="00D433D5"/>
    <w:rsid w:val="00D45394"/>
    <w:rsid w:val="00D9485B"/>
    <w:rsid w:val="00DF0F56"/>
    <w:rsid w:val="00E36719"/>
    <w:rsid w:val="00E73658"/>
    <w:rsid w:val="00E924EA"/>
    <w:rsid w:val="00E95995"/>
    <w:rsid w:val="00ED247F"/>
    <w:rsid w:val="00EE2D2A"/>
    <w:rsid w:val="00EE5C89"/>
    <w:rsid w:val="00EE5DAA"/>
    <w:rsid w:val="00F10918"/>
    <w:rsid w:val="00F21796"/>
    <w:rsid w:val="00F24260"/>
    <w:rsid w:val="00F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7416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7E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F56"/>
  </w:style>
  <w:style w:type="paragraph" w:styleId="aa">
    <w:name w:val="footer"/>
    <w:basedOn w:val="a"/>
    <w:link w:val="ab"/>
    <w:uiPriority w:val="99"/>
    <w:semiHidden/>
    <w:unhideWhenUsed/>
    <w:rsid w:val="00DF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Shalaeva</dc:creator>
  <cp:lastModifiedBy>Людмила В. Карпова</cp:lastModifiedBy>
  <cp:revision>5</cp:revision>
  <cp:lastPrinted>2016-04-20T06:20:00Z</cp:lastPrinted>
  <dcterms:created xsi:type="dcterms:W3CDTF">2016-04-20T05:18:00Z</dcterms:created>
  <dcterms:modified xsi:type="dcterms:W3CDTF">2016-08-18T05:54:00Z</dcterms:modified>
</cp:coreProperties>
</file>